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2CB1C3" w14:textId="78FDD816" w:rsidR="00135806" w:rsidRPr="00C306A3" w:rsidRDefault="00135806" w:rsidP="00431036">
      <w:pPr>
        <w:pStyle w:val="Heading1"/>
        <w:spacing w:before="0" w:after="120" w:line="240" w:lineRule="auto"/>
        <w:jc w:val="center"/>
        <w:rPr>
          <w:rFonts w:ascii="Times New Roman" w:hAnsi="Times New Roman" w:cs="Times New Roman"/>
          <w:b/>
          <w:bCs/>
          <w:color w:val="000000" w:themeColor="text1"/>
          <w:sz w:val="28"/>
          <w:szCs w:val="28"/>
        </w:rPr>
      </w:pPr>
      <w:r w:rsidRPr="00986CD5">
        <w:rPr>
          <w:rFonts w:ascii="Times New Roman" w:hAnsi="Times New Roman" w:cs="Times New Roman"/>
          <w:b/>
          <w:bCs/>
          <w:color w:val="000000" w:themeColor="text1"/>
          <w:sz w:val="28"/>
          <w:szCs w:val="28"/>
          <w:lang w:val="vi-VN"/>
        </w:rPr>
        <w:t>Phụ lục I</w:t>
      </w:r>
      <w:r w:rsidR="00C306A3">
        <w:rPr>
          <w:rFonts w:ascii="Times New Roman" w:hAnsi="Times New Roman" w:cs="Times New Roman"/>
          <w:b/>
          <w:bCs/>
          <w:color w:val="000000" w:themeColor="text1"/>
          <w:sz w:val="28"/>
          <w:szCs w:val="28"/>
        </w:rPr>
        <w:t>I</w:t>
      </w:r>
      <w:r w:rsidR="00FE275A">
        <w:rPr>
          <w:rFonts w:ascii="Times New Roman" w:hAnsi="Times New Roman" w:cs="Times New Roman"/>
          <w:b/>
          <w:bCs/>
          <w:color w:val="000000" w:themeColor="text1"/>
          <w:sz w:val="28"/>
          <w:szCs w:val="28"/>
        </w:rPr>
        <w:t>I</w:t>
      </w:r>
    </w:p>
    <w:p w14:paraId="514E850B" w14:textId="77777777" w:rsidR="00B43C83" w:rsidRDefault="00135806" w:rsidP="00E0100C">
      <w:pPr>
        <w:widowControl w:val="0"/>
        <w:shd w:val="clear" w:color="auto" w:fill="FFFFFF"/>
        <w:spacing w:before="120" w:after="120" w:line="240" w:lineRule="auto"/>
        <w:jc w:val="center"/>
        <w:rPr>
          <w:rFonts w:ascii="Times New Roman" w:hAnsi="Times New Roman" w:cs="Times New Roman"/>
          <w:b/>
          <w:bCs/>
          <w:sz w:val="28"/>
          <w:szCs w:val="28"/>
        </w:rPr>
      </w:pPr>
      <w:r w:rsidRPr="0089795E">
        <w:rPr>
          <w:rFonts w:ascii="Times New Roman" w:hAnsi="Times New Roman" w:cs="Times New Roman"/>
          <w:b/>
          <w:bCs/>
          <w:sz w:val="28"/>
          <w:szCs w:val="28"/>
          <w:lang w:val="vi-VN"/>
        </w:rPr>
        <w:t>Chỉ số chuyển đổi số</w:t>
      </w:r>
      <w:r w:rsidR="000B51E6">
        <w:rPr>
          <w:rFonts w:ascii="Times New Roman" w:hAnsi="Times New Roman" w:cs="Times New Roman"/>
          <w:b/>
          <w:bCs/>
          <w:sz w:val="28"/>
          <w:szCs w:val="28"/>
        </w:rPr>
        <w:t xml:space="preserve"> (DTI)</w:t>
      </w:r>
      <w:r w:rsidRPr="0089795E">
        <w:rPr>
          <w:rFonts w:ascii="Times New Roman" w:hAnsi="Times New Roman" w:cs="Times New Roman"/>
          <w:b/>
          <w:bCs/>
          <w:sz w:val="28"/>
          <w:szCs w:val="28"/>
          <w:lang w:val="vi-VN"/>
        </w:rPr>
        <w:t xml:space="preserve"> cấp </w:t>
      </w:r>
      <w:r w:rsidR="00FE275A">
        <w:rPr>
          <w:rFonts w:ascii="Times New Roman" w:hAnsi="Times New Roman" w:cs="Times New Roman"/>
          <w:b/>
          <w:bCs/>
          <w:sz w:val="28"/>
          <w:szCs w:val="28"/>
        </w:rPr>
        <w:t>quốc gia</w:t>
      </w:r>
    </w:p>
    <w:p w14:paraId="79AC3484" w14:textId="4A399BAB" w:rsidR="00135806" w:rsidRPr="0089795E" w:rsidRDefault="00135806" w:rsidP="00E0100C">
      <w:pPr>
        <w:widowControl w:val="0"/>
        <w:shd w:val="clear" w:color="auto" w:fill="FFFFFF"/>
        <w:spacing w:before="120" w:after="120" w:line="240" w:lineRule="auto"/>
        <w:jc w:val="center"/>
        <w:rPr>
          <w:rFonts w:ascii="Times New Roman" w:hAnsi="Times New Roman" w:cs="Times New Roman"/>
          <w:b/>
          <w:bCs/>
          <w:sz w:val="28"/>
          <w:szCs w:val="28"/>
        </w:rPr>
      </w:pPr>
      <w:r w:rsidRPr="0089795E">
        <w:rPr>
          <w:rFonts w:ascii="Times New Roman" w:hAnsi="Times New Roman" w:cs="Times New Roman"/>
          <w:bCs/>
          <w:i/>
          <w:sz w:val="28"/>
          <w:szCs w:val="28"/>
        </w:rPr>
        <w:t xml:space="preserve">(Kèm theo Quyết định số </w:t>
      </w:r>
      <w:r w:rsidR="006F0602">
        <w:rPr>
          <w:rFonts w:ascii="Times New Roman" w:hAnsi="Times New Roman" w:cs="Times New Roman"/>
          <w:bCs/>
          <w:i/>
          <w:sz w:val="28"/>
          <w:szCs w:val="28"/>
        </w:rPr>
        <w:t xml:space="preserve">          </w:t>
      </w:r>
      <w:r w:rsidRPr="0089795E">
        <w:rPr>
          <w:rFonts w:ascii="Times New Roman" w:hAnsi="Times New Roman" w:cs="Times New Roman"/>
          <w:bCs/>
          <w:i/>
          <w:sz w:val="28"/>
          <w:szCs w:val="28"/>
        </w:rPr>
        <w:t>/QĐ-B</w:t>
      </w:r>
      <w:r w:rsidR="0018148C">
        <w:rPr>
          <w:rFonts w:ascii="Times New Roman" w:hAnsi="Times New Roman" w:cs="Times New Roman"/>
          <w:bCs/>
          <w:i/>
          <w:sz w:val="28"/>
          <w:szCs w:val="28"/>
        </w:rPr>
        <w:t>KHCN</w:t>
      </w:r>
      <w:r w:rsidRPr="0089795E">
        <w:rPr>
          <w:rFonts w:ascii="Times New Roman" w:hAnsi="Times New Roman" w:cs="Times New Roman"/>
          <w:bCs/>
          <w:i/>
          <w:sz w:val="28"/>
          <w:szCs w:val="28"/>
        </w:rPr>
        <w:t xml:space="preserve"> ngày  </w:t>
      </w:r>
      <w:r w:rsidR="006F0602">
        <w:rPr>
          <w:rFonts w:ascii="Times New Roman" w:hAnsi="Times New Roman" w:cs="Times New Roman"/>
          <w:bCs/>
          <w:i/>
          <w:sz w:val="28"/>
          <w:szCs w:val="28"/>
        </w:rPr>
        <w:t xml:space="preserve">  </w:t>
      </w:r>
      <w:r w:rsidR="00247646">
        <w:rPr>
          <w:rFonts w:ascii="Times New Roman" w:hAnsi="Times New Roman" w:cs="Times New Roman"/>
          <w:bCs/>
          <w:i/>
          <w:sz w:val="28"/>
          <w:szCs w:val="28"/>
        </w:rPr>
        <w:t xml:space="preserve"> tháng     năm</w:t>
      </w:r>
      <w:r w:rsidR="006F0602">
        <w:rPr>
          <w:rFonts w:ascii="Times New Roman" w:hAnsi="Times New Roman" w:cs="Times New Roman"/>
          <w:bCs/>
          <w:i/>
          <w:sz w:val="28"/>
          <w:szCs w:val="28"/>
        </w:rPr>
        <w:t xml:space="preserve">   </w:t>
      </w:r>
      <w:r w:rsidR="00311E1C">
        <w:rPr>
          <w:rFonts w:ascii="Times New Roman" w:hAnsi="Times New Roman" w:cs="Times New Roman"/>
          <w:bCs/>
          <w:i/>
          <w:sz w:val="28"/>
          <w:szCs w:val="28"/>
        </w:rPr>
        <w:t xml:space="preserve">         </w:t>
      </w:r>
      <w:r w:rsidR="006F0602">
        <w:rPr>
          <w:rFonts w:ascii="Times New Roman" w:hAnsi="Times New Roman" w:cs="Times New Roman"/>
          <w:bCs/>
          <w:i/>
          <w:sz w:val="28"/>
          <w:szCs w:val="28"/>
        </w:rPr>
        <w:t xml:space="preserve">     </w:t>
      </w:r>
      <w:r w:rsidR="00247646">
        <w:rPr>
          <w:rFonts w:ascii="Times New Roman" w:hAnsi="Times New Roman" w:cs="Times New Roman"/>
          <w:bCs/>
          <w:i/>
          <w:sz w:val="28"/>
          <w:szCs w:val="28"/>
        </w:rPr>
        <w:br/>
      </w:r>
      <w:r w:rsidRPr="0089795E">
        <w:rPr>
          <w:rFonts w:ascii="Times New Roman" w:hAnsi="Times New Roman" w:cs="Times New Roman"/>
          <w:bCs/>
          <w:i/>
          <w:sz w:val="28"/>
          <w:szCs w:val="28"/>
        </w:rPr>
        <w:t xml:space="preserve">của Bộ trưởng </w:t>
      </w:r>
      <w:r w:rsidR="0018148C">
        <w:rPr>
          <w:rFonts w:ascii="Times New Roman" w:hAnsi="Times New Roman" w:cs="Times New Roman"/>
          <w:bCs/>
          <w:i/>
          <w:sz w:val="28"/>
          <w:szCs w:val="28"/>
        </w:rPr>
        <w:t>Bộ Khoa học và Công nghệ</w:t>
      </w:r>
      <w:r w:rsidRPr="0089795E">
        <w:rPr>
          <w:rFonts w:ascii="Times New Roman" w:hAnsi="Times New Roman" w:cs="Times New Roman"/>
          <w:bCs/>
          <w:i/>
          <w:sz w:val="28"/>
          <w:szCs w:val="28"/>
        </w:rPr>
        <w:t>)</w:t>
      </w:r>
    </w:p>
    <w:p w14:paraId="4B32E19E" w14:textId="40E45F0F" w:rsidR="00135806" w:rsidRPr="00986CD5" w:rsidRDefault="00135806" w:rsidP="00E0100C">
      <w:pPr>
        <w:pStyle w:val="Heading1"/>
        <w:spacing w:before="480" w:after="120" w:line="240" w:lineRule="auto"/>
        <w:ind w:firstLine="567"/>
        <w:rPr>
          <w:rFonts w:ascii="Times New Roman" w:eastAsia="Times New Roman" w:hAnsi="Times New Roman" w:cs="Times New Roman"/>
          <w:b/>
          <w:bCs/>
          <w:color w:val="000000" w:themeColor="text1"/>
          <w:sz w:val="28"/>
          <w:szCs w:val="28"/>
          <w:lang w:val="vi-VN"/>
        </w:rPr>
      </w:pPr>
      <w:r w:rsidRPr="00986CD5">
        <w:rPr>
          <w:rFonts w:ascii="Times New Roman" w:eastAsia="Times New Roman" w:hAnsi="Times New Roman" w:cs="Times New Roman"/>
          <w:b/>
          <w:bCs/>
          <w:color w:val="000000" w:themeColor="text1"/>
          <w:sz w:val="28"/>
          <w:szCs w:val="28"/>
          <w:lang w:val="vi-VN"/>
        </w:rPr>
        <w:t xml:space="preserve">I. </w:t>
      </w:r>
      <w:r w:rsidRPr="00986CD5">
        <w:rPr>
          <w:rFonts w:ascii="Times New Roman" w:eastAsia="Times New Roman" w:hAnsi="Times New Roman" w:cs="Times New Roman"/>
          <w:b/>
          <w:bCs/>
          <w:color w:val="000000" w:themeColor="text1"/>
          <w:sz w:val="28"/>
          <w:szCs w:val="28"/>
        </w:rPr>
        <w:t xml:space="preserve">Cấu trúc </w:t>
      </w:r>
      <w:r w:rsidR="000B51E6" w:rsidRPr="00986CD5">
        <w:rPr>
          <w:rFonts w:ascii="Times New Roman" w:eastAsia="Times New Roman" w:hAnsi="Times New Roman" w:cs="Times New Roman"/>
          <w:b/>
          <w:bCs/>
          <w:color w:val="000000" w:themeColor="text1"/>
          <w:sz w:val="28"/>
          <w:szCs w:val="28"/>
        </w:rPr>
        <w:t>DTI</w:t>
      </w:r>
      <w:r w:rsidRPr="00986CD5">
        <w:rPr>
          <w:rFonts w:ascii="Times New Roman" w:eastAsia="Times New Roman" w:hAnsi="Times New Roman" w:cs="Times New Roman"/>
          <w:b/>
          <w:bCs/>
          <w:color w:val="000000" w:themeColor="text1"/>
          <w:sz w:val="28"/>
          <w:szCs w:val="28"/>
          <w:lang w:val="vi-VN"/>
        </w:rPr>
        <w:t xml:space="preserve"> cấp </w:t>
      </w:r>
      <w:r w:rsidR="001B07A1">
        <w:rPr>
          <w:rFonts w:ascii="Times New Roman" w:eastAsia="Times New Roman" w:hAnsi="Times New Roman" w:cs="Times New Roman"/>
          <w:b/>
          <w:bCs/>
          <w:color w:val="000000" w:themeColor="text1"/>
          <w:sz w:val="28"/>
          <w:szCs w:val="28"/>
        </w:rPr>
        <w:t>quốc gia</w:t>
      </w:r>
      <w:r w:rsidRPr="00986CD5">
        <w:rPr>
          <w:rFonts w:ascii="Times New Roman" w:eastAsia="Times New Roman" w:hAnsi="Times New Roman" w:cs="Times New Roman"/>
          <w:b/>
          <w:bCs/>
          <w:color w:val="000000" w:themeColor="text1"/>
          <w:sz w:val="28"/>
          <w:szCs w:val="28"/>
          <w:lang w:val="vi-VN"/>
        </w:rPr>
        <w:t xml:space="preserve"> </w:t>
      </w:r>
    </w:p>
    <w:p w14:paraId="7ADB4B70" w14:textId="0A55157E" w:rsidR="00744F22" w:rsidRDefault="004F216C" w:rsidP="00E0100C">
      <w:pPr>
        <w:spacing w:after="0" w:line="240" w:lineRule="auto"/>
        <w:ind w:firstLine="567"/>
        <w:jc w:val="both"/>
        <w:rPr>
          <w:rFonts w:ascii="Times New Roman" w:hAnsi="Times New Roman" w:cs="Times New Roman"/>
          <w:color w:val="000000" w:themeColor="text1"/>
          <w:sz w:val="28"/>
          <w:szCs w:val="28"/>
        </w:rPr>
      </w:pPr>
      <w:r w:rsidRPr="00B46651">
        <w:rPr>
          <w:rFonts w:ascii="Times New Roman" w:hAnsi="Times New Roman" w:cs="Times New Roman"/>
          <w:color w:val="000000" w:themeColor="text1"/>
          <w:sz w:val="28"/>
          <w:szCs w:val="28"/>
        </w:rPr>
        <w:t xml:space="preserve">DTI cấp quốc gia </w:t>
      </w:r>
      <w:r w:rsidR="00522B07" w:rsidRPr="00B46651">
        <w:rPr>
          <w:rFonts w:ascii="Times New Roman" w:hAnsi="Times New Roman" w:cs="Times New Roman"/>
          <w:color w:val="000000" w:themeColor="text1"/>
          <w:sz w:val="28"/>
          <w:szCs w:val="28"/>
        </w:rPr>
        <w:t>bao gồm</w:t>
      </w:r>
      <w:r w:rsidRPr="00B46651">
        <w:rPr>
          <w:rFonts w:ascii="Times New Roman" w:hAnsi="Times New Roman" w:cs="Times New Roman"/>
          <w:color w:val="000000" w:themeColor="text1"/>
          <w:sz w:val="28"/>
          <w:szCs w:val="28"/>
        </w:rPr>
        <w:t xml:space="preserve"> </w:t>
      </w:r>
      <w:r w:rsidR="00CB046A">
        <w:rPr>
          <w:rFonts w:ascii="Times New Roman" w:hAnsi="Times New Roman" w:cs="Times New Roman"/>
          <w:color w:val="000000" w:themeColor="text1"/>
          <w:sz w:val="28"/>
          <w:szCs w:val="28"/>
        </w:rPr>
        <w:t>1</w:t>
      </w:r>
      <w:r w:rsidR="00BB619C">
        <w:rPr>
          <w:rFonts w:ascii="Times New Roman" w:hAnsi="Times New Roman" w:cs="Times New Roman"/>
          <w:color w:val="000000" w:themeColor="text1"/>
          <w:sz w:val="28"/>
          <w:szCs w:val="28"/>
        </w:rPr>
        <w:t>2</w:t>
      </w:r>
      <w:r w:rsidRPr="00B46651">
        <w:rPr>
          <w:rFonts w:ascii="Times New Roman" w:hAnsi="Times New Roman" w:cs="Times New Roman"/>
          <w:color w:val="000000" w:themeColor="text1"/>
          <w:sz w:val="28"/>
          <w:szCs w:val="28"/>
        </w:rPr>
        <w:t xml:space="preserve"> chỉ số</w:t>
      </w:r>
      <w:r w:rsidR="001B07A1" w:rsidRPr="00B46651">
        <w:rPr>
          <w:rFonts w:ascii="Times New Roman" w:hAnsi="Times New Roman" w:cs="Times New Roman"/>
          <w:color w:val="000000" w:themeColor="text1"/>
          <w:sz w:val="28"/>
          <w:szCs w:val="28"/>
        </w:rPr>
        <w:t xml:space="preserve"> </w:t>
      </w:r>
      <w:r w:rsidR="00CB046A">
        <w:rPr>
          <w:rFonts w:ascii="Times New Roman" w:hAnsi="Times New Roman" w:cs="Times New Roman"/>
          <w:color w:val="000000" w:themeColor="text1"/>
          <w:sz w:val="28"/>
          <w:szCs w:val="28"/>
        </w:rPr>
        <w:t xml:space="preserve">được </w:t>
      </w:r>
      <w:r w:rsidR="00CB046A">
        <w:rPr>
          <w:rFonts w:ascii="Times New Roman" w:eastAsia="Times New Roman" w:hAnsi="Times New Roman" w:cs="Times New Roman"/>
          <w:bCs/>
          <w:color w:val="000000" w:themeColor="text1"/>
          <w:sz w:val="28"/>
          <w:szCs w:val="28"/>
        </w:rPr>
        <w:t xml:space="preserve">chia thành 03 trụ cột: Chính phủ số gồm </w:t>
      </w:r>
      <w:r w:rsidR="00744F22">
        <w:rPr>
          <w:rFonts w:ascii="Times New Roman" w:eastAsia="Times New Roman" w:hAnsi="Times New Roman" w:cs="Times New Roman"/>
          <w:bCs/>
          <w:color w:val="000000" w:themeColor="text1"/>
          <w:sz w:val="28"/>
          <w:szCs w:val="28"/>
        </w:rPr>
        <w:t>4</w:t>
      </w:r>
      <w:r w:rsidR="00CB046A">
        <w:rPr>
          <w:rFonts w:ascii="Times New Roman" w:eastAsia="Times New Roman" w:hAnsi="Times New Roman" w:cs="Times New Roman"/>
          <w:bCs/>
          <w:color w:val="000000" w:themeColor="text1"/>
          <w:sz w:val="28"/>
          <w:szCs w:val="28"/>
        </w:rPr>
        <w:t xml:space="preserve"> chỉ số thành phần; Kinh tế số gồm </w:t>
      </w:r>
      <w:r w:rsidR="00BB619C">
        <w:rPr>
          <w:rFonts w:ascii="Times New Roman" w:eastAsia="Times New Roman" w:hAnsi="Times New Roman" w:cs="Times New Roman"/>
          <w:bCs/>
          <w:color w:val="000000" w:themeColor="text1"/>
          <w:sz w:val="28"/>
          <w:szCs w:val="28"/>
        </w:rPr>
        <w:t>3</w:t>
      </w:r>
      <w:r w:rsidR="00CB046A">
        <w:rPr>
          <w:rFonts w:ascii="Times New Roman" w:eastAsia="Times New Roman" w:hAnsi="Times New Roman" w:cs="Times New Roman"/>
          <w:bCs/>
          <w:color w:val="000000" w:themeColor="text1"/>
          <w:sz w:val="28"/>
          <w:szCs w:val="28"/>
        </w:rPr>
        <w:t xml:space="preserve"> chỉ số thành phần và Xã hội số gồm </w:t>
      </w:r>
      <w:r w:rsidR="00BB619C">
        <w:rPr>
          <w:rFonts w:ascii="Times New Roman" w:eastAsia="Times New Roman" w:hAnsi="Times New Roman" w:cs="Times New Roman"/>
          <w:bCs/>
          <w:color w:val="000000" w:themeColor="text1"/>
          <w:sz w:val="28"/>
          <w:szCs w:val="28"/>
        </w:rPr>
        <w:t>5</w:t>
      </w:r>
      <w:r w:rsidR="00CB046A">
        <w:rPr>
          <w:rFonts w:ascii="Times New Roman" w:eastAsia="Times New Roman" w:hAnsi="Times New Roman" w:cs="Times New Roman"/>
          <w:bCs/>
          <w:color w:val="000000" w:themeColor="text1"/>
          <w:sz w:val="28"/>
          <w:szCs w:val="28"/>
        </w:rPr>
        <w:t xml:space="preserve"> chỉ số thành phần</w:t>
      </w:r>
      <w:r w:rsidR="00474C69">
        <w:rPr>
          <w:rFonts w:ascii="Times New Roman" w:eastAsia="Times New Roman" w:hAnsi="Times New Roman" w:cs="Times New Roman"/>
          <w:bCs/>
          <w:color w:val="000000" w:themeColor="text1"/>
          <w:sz w:val="28"/>
          <w:szCs w:val="28"/>
        </w:rPr>
        <w:t>. DTI cấp quốc gia có</w:t>
      </w:r>
      <w:r w:rsidR="00CB046A">
        <w:rPr>
          <w:rFonts w:ascii="Times New Roman" w:eastAsia="Times New Roman" w:hAnsi="Times New Roman" w:cs="Times New Roman"/>
          <w:bCs/>
          <w:color w:val="000000" w:themeColor="text1"/>
          <w:sz w:val="28"/>
          <w:szCs w:val="28"/>
        </w:rPr>
        <w:t xml:space="preserve"> tổng</w:t>
      </w:r>
      <w:r w:rsidR="001B07A1" w:rsidRPr="00B46651">
        <w:rPr>
          <w:rFonts w:ascii="Times New Roman" w:hAnsi="Times New Roman" w:cs="Times New Roman"/>
          <w:color w:val="000000" w:themeColor="text1"/>
          <w:sz w:val="28"/>
          <w:szCs w:val="28"/>
        </w:rPr>
        <w:t xml:space="preserve"> điểm 1000</w:t>
      </w:r>
      <w:r w:rsidR="00474C69">
        <w:rPr>
          <w:rFonts w:ascii="Times New Roman" w:hAnsi="Times New Roman" w:cs="Times New Roman"/>
          <w:color w:val="000000" w:themeColor="text1"/>
          <w:sz w:val="28"/>
          <w:szCs w:val="28"/>
        </w:rPr>
        <w:t>, trong đó Chính phủ số chiếm 400</w:t>
      </w:r>
      <w:bookmarkStart w:id="0" w:name="_GoBack"/>
      <w:bookmarkEnd w:id="0"/>
      <w:r w:rsidR="00474C69">
        <w:rPr>
          <w:rFonts w:ascii="Times New Roman" w:hAnsi="Times New Roman" w:cs="Times New Roman"/>
          <w:color w:val="000000" w:themeColor="text1"/>
          <w:sz w:val="28"/>
          <w:szCs w:val="28"/>
        </w:rPr>
        <w:t>, Kinh tế số chiếm 300 và Xã hội số chiếm 300</w:t>
      </w:r>
      <w:r w:rsidR="001B07A1" w:rsidRPr="00B46651">
        <w:rPr>
          <w:rFonts w:ascii="Times New Roman" w:hAnsi="Times New Roman" w:cs="Times New Roman"/>
          <w:color w:val="000000" w:themeColor="text1"/>
          <w:sz w:val="28"/>
          <w:szCs w:val="28"/>
        </w:rPr>
        <w:t xml:space="preserve">. </w:t>
      </w:r>
    </w:p>
    <w:p w14:paraId="6D8E326F" w14:textId="38F06EE6" w:rsidR="000B51E6" w:rsidRPr="00B46651" w:rsidRDefault="008D51F2" w:rsidP="00E0100C">
      <w:pPr>
        <w:spacing w:before="120" w:after="0" w:line="240" w:lineRule="auto"/>
        <w:ind w:firstLine="567"/>
        <w:jc w:val="both"/>
        <w:rPr>
          <w:rFonts w:ascii="Times New Roman" w:hAnsi="Times New Roman" w:cs="Times New Roman"/>
          <w:color w:val="000000" w:themeColor="text1"/>
          <w:sz w:val="28"/>
          <w:szCs w:val="28"/>
        </w:rPr>
      </w:pPr>
      <w:r w:rsidRPr="00B46651">
        <w:rPr>
          <w:rFonts w:ascii="Times New Roman" w:hAnsi="Times New Roman" w:cs="Times New Roman"/>
          <w:color w:val="000000" w:themeColor="text1"/>
          <w:sz w:val="28"/>
          <w:szCs w:val="28"/>
        </w:rPr>
        <w:t>Các chỉ số này thể hiện mức độ đạt được các mục tiêu, chỉ tiêu thuộc Chương trình Chuyển đổi số quốc gia đến năm 2025, định hướng đến năm 2030; Chiến lược phát triển Chính</w:t>
      </w:r>
      <w:r w:rsidR="0065161E">
        <w:rPr>
          <w:rFonts w:ascii="Times New Roman" w:hAnsi="Times New Roman" w:cs="Times New Roman"/>
          <w:color w:val="000000" w:themeColor="text1"/>
          <w:sz w:val="28"/>
          <w:szCs w:val="28"/>
        </w:rPr>
        <w:t xml:space="preserve"> </w:t>
      </w:r>
      <w:r w:rsidRPr="00B46651">
        <w:rPr>
          <w:rFonts w:ascii="Times New Roman" w:hAnsi="Times New Roman" w:cs="Times New Roman"/>
          <w:color w:val="000000" w:themeColor="text1"/>
          <w:sz w:val="28"/>
          <w:szCs w:val="28"/>
        </w:rPr>
        <w:t>phủ điện tử hướng tới Chính phủ số giai</w:t>
      </w:r>
      <w:r w:rsidR="0065161E">
        <w:rPr>
          <w:rFonts w:ascii="Times New Roman" w:hAnsi="Times New Roman" w:cs="Times New Roman"/>
          <w:color w:val="000000" w:themeColor="text1"/>
          <w:sz w:val="28"/>
          <w:szCs w:val="28"/>
        </w:rPr>
        <w:t xml:space="preserve"> </w:t>
      </w:r>
      <w:r w:rsidRPr="00B46651">
        <w:rPr>
          <w:rFonts w:ascii="Times New Roman" w:hAnsi="Times New Roman" w:cs="Times New Roman"/>
          <w:color w:val="000000" w:themeColor="text1"/>
          <w:sz w:val="28"/>
          <w:szCs w:val="28"/>
        </w:rPr>
        <w:t>đoạn 2021-2025, định hướng</w:t>
      </w:r>
      <w:r w:rsidR="0065161E">
        <w:rPr>
          <w:rFonts w:ascii="Times New Roman" w:hAnsi="Times New Roman" w:cs="Times New Roman"/>
          <w:color w:val="000000" w:themeColor="text1"/>
          <w:sz w:val="28"/>
          <w:szCs w:val="28"/>
        </w:rPr>
        <w:t xml:space="preserve"> </w:t>
      </w:r>
      <w:r w:rsidRPr="00B46651">
        <w:rPr>
          <w:rFonts w:ascii="Times New Roman" w:hAnsi="Times New Roman" w:cs="Times New Roman"/>
          <w:color w:val="000000" w:themeColor="text1"/>
          <w:sz w:val="28"/>
          <w:szCs w:val="28"/>
        </w:rPr>
        <w:t>đến năm 2030; Chiến lược quốc gia phát triển kinh tế số và xã hội số đến năm 2025, định hướng đến năm 2030, đồng thời tham chiếu đến các chỉ số được sử dụng trong các đánh giá của quốc tế</w:t>
      </w:r>
      <w:r w:rsidR="001B07A1" w:rsidRPr="00B46651">
        <w:rPr>
          <w:rFonts w:ascii="Times New Roman" w:hAnsi="Times New Roman" w:cs="Times New Roman"/>
          <w:color w:val="000000" w:themeColor="text1"/>
          <w:sz w:val="28"/>
          <w:szCs w:val="28"/>
        </w:rPr>
        <w:t>.</w:t>
      </w:r>
      <w:r w:rsidR="00C306A3" w:rsidRPr="00B46651">
        <w:rPr>
          <w:rFonts w:ascii="Times New Roman" w:hAnsi="Times New Roman" w:cs="Times New Roman"/>
          <w:color w:val="000000" w:themeColor="text1"/>
          <w:sz w:val="28"/>
          <w:szCs w:val="28"/>
        </w:rPr>
        <w:t xml:space="preserve"> </w:t>
      </w:r>
    </w:p>
    <w:p w14:paraId="2EA78406" w14:textId="2F53C60B" w:rsidR="0013748E" w:rsidRPr="00FF5F7B" w:rsidRDefault="0013748E" w:rsidP="00E0100C">
      <w:pPr>
        <w:pStyle w:val="Heading1"/>
        <w:spacing w:line="240" w:lineRule="auto"/>
        <w:ind w:firstLine="567"/>
        <w:rPr>
          <w:rFonts w:ascii="Times New Roman" w:hAnsi="Times New Roman" w:cs="Times New Roman"/>
          <w:b/>
          <w:bCs/>
          <w:sz w:val="28"/>
          <w:szCs w:val="28"/>
        </w:rPr>
      </w:pPr>
      <w:r w:rsidRPr="0087363B">
        <w:rPr>
          <w:rFonts w:ascii="Times New Roman" w:eastAsia="Times New Roman" w:hAnsi="Times New Roman" w:cs="Times New Roman"/>
          <w:b/>
          <w:bCs/>
          <w:color w:val="000000" w:themeColor="text1"/>
          <w:sz w:val="28"/>
          <w:szCs w:val="28"/>
          <w:lang w:val="vi-VN"/>
        </w:rPr>
        <w:t xml:space="preserve">II. Bảng chi tiết DTI cấp </w:t>
      </w:r>
      <w:r w:rsidR="001B07A1">
        <w:rPr>
          <w:rFonts w:ascii="Times New Roman" w:eastAsia="Times New Roman" w:hAnsi="Times New Roman" w:cs="Times New Roman"/>
          <w:b/>
          <w:bCs/>
          <w:color w:val="000000" w:themeColor="text1"/>
          <w:sz w:val="28"/>
          <w:szCs w:val="28"/>
        </w:rPr>
        <w:t>quốc gia</w:t>
      </w:r>
    </w:p>
    <w:p w14:paraId="00508AFE" w14:textId="690B7777" w:rsidR="005E4FC5" w:rsidRPr="00F945BB" w:rsidRDefault="005E4FC5" w:rsidP="00E0100C">
      <w:pPr>
        <w:widowControl w:val="0"/>
        <w:shd w:val="clear" w:color="auto" w:fill="FFFFFF"/>
        <w:spacing w:before="120" w:after="120" w:line="240" w:lineRule="auto"/>
        <w:ind w:firstLine="567"/>
        <w:jc w:val="both"/>
        <w:rPr>
          <w:rFonts w:ascii="Times New Roman" w:hAnsi="Times New Roman" w:cs="Times New Roman"/>
          <w:b/>
          <w:bCs/>
          <w:sz w:val="28"/>
          <w:szCs w:val="28"/>
        </w:rPr>
      </w:pPr>
      <w:r w:rsidRPr="0089795E">
        <w:rPr>
          <w:rFonts w:ascii="Times New Roman" w:hAnsi="Times New Roman" w:cs="Times New Roman"/>
          <w:b/>
          <w:bCs/>
          <w:sz w:val="28"/>
          <w:szCs w:val="28"/>
          <w:lang w:val="vi-VN"/>
        </w:rPr>
        <w:t xml:space="preserve">Bảng </w:t>
      </w:r>
      <w:r w:rsidR="00FF5F7B">
        <w:rPr>
          <w:rFonts w:ascii="Times New Roman" w:hAnsi="Times New Roman" w:cs="Times New Roman"/>
          <w:b/>
          <w:bCs/>
          <w:sz w:val="28"/>
          <w:szCs w:val="28"/>
        </w:rPr>
        <w:t>I</w:t>
      </w:r>
      <w:r w:rsidR="001B07A1">
        <w:rPr>
          <w:rFonts w:ascii="Times New Roman" w:hAnsi="Times New Roman" w:cs="Times New Roman"/>
          <w:b/>
          <w:bCs/>
          <w:sz w:val="28"/>
          <w:szCs w:val="28"/>
        </w:rPr>
        <w:t>I</w:t>
      </w:r>
      <w:r w:rsidRPr="0089795E">
        <w:rPr>
          <w:rFonts w:ascii="Times New Roman" w:hAnsi="Times New Roman" w:cs="Times New Roman"/>
          <w:b/>
          <w:bCs/>
          <w:sz w:val="28"/>
          <w:szCs w:val="28"/>
          <w:lang w:val="vi-VN"/>
        </w:rPr>
        <w:t>I.</w:t>
      </w:r>
      <w:r w:rsidR="001B07A1">
        <w:rPr>
          <w:rFonts w:ascii="Times New Roman" w:hAnsi="Times New Roman" w:cs="Times New Roman"/>
          <w:b/>
          <w:bCs/>
          <w:sz w:val="28"/>
          <w:szCs w:val="28"/>
        </w:rPr>
        <w:t>1</w:t>
      </w:r>
      <w:r w:rsidRPr="0089795E">
        <w:rPr>
          <w:rFonts w:ascii="Times New Roman" w:hAnsi="Times New Roman" w:cs="Times New Roman"/>
          <w:b/>
          <w:bCs/>
          <w:sz w:val="28"/>
          <w:szCs w:val="28"/>
          <w:lang w:val="vi-VN"/>
        </w:rPr>
        <w:t xml:space="preserve">. </w:t>
      </w:r>
      <w:r w:rsidR="00946DB0" w:rsidRPr="00986CD5">
        <w:rPr>
          <w:rFonts w:ascii="Times New Roman" w:hAnsi="Times New Roman" w:cs="Times New Roman"/>
          <w:b/>
          <w:bCs/>
          <w:sz w:val="28"/>
          <w:szCs w:val="28"/>
          <w:lang w:val="vi-VN"/>
        </w:rPr>
        <w:t xml:space="preserve">Bảng chi tiết DTI cấp </w:t>
      </w:r>
      <w:r w:rsidR="001B07A1">
        <w:rPr>
          <w:rFonts w:ascii="Times New Roman" w:hAnsi="Times New Roman" w:cs="Times New Roman"/>
          <w:b/>
          <w:bCs/>
          <w:sz w:val="28"/>
          <w:szCs w:val="28"/>
        </w:rPr>
        <w:t>quốc gia</w:t>
      </w:r>
    </w:p>
    <w:tbl>
      <w:tblPr>
        <w:tblW w:w="5000" w:type="pct"/>
        <w:tblLook w:val="04A0" w:firstRow="1" w:lastRow="0" w:firstColumn="1" w:lastColumn="0" w:noHBand="0" w:noVBand="1"/>
      </w:tblPr>
      <w:tblGrid>
        <w:gridCol w:w="747"/>
        <w:gridCol w:w="7104"/>
        <w:gridCol w:w="1213"/>
      </w:tblGrid>
      <w:tr w:rsidR="000E3B8A" w:rsidRPr="000E3B8A" w14:paraId="2DD0531A" w14:textId="77777777" w:rsidTr="00D16D03">
        <w:trPr>
          <w:trHeight w:val="520"/>
        </w:trPr>
        <w:tc>
          <w:tcPr>
            <w:tcW w:w="4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EACE4A" w14:textId="77777777" w:rsidR="000E3B8A" w:rsidRPr="000E3B8A" w:rsidRDefault="000E3B8A" w:rsidP="00E0100C">
            <w:pPr>
              <w:spacing w:after="0" w:line="240" w:lineRule="auto"/>
              <w:jc w:val="right"/>
              <w:rPr>
                <w:rFonts w:ascii="Times New Roman" w:eastAsia="Times New Roman" w:hAnsi="Times New Roman" w:cs="Times New Roman"/>
                <w:b/>
                <w:bCs/>
                <w:color w:val="000000"/>
                <w:sz w:val="28"/>
                <w:szCs w:val="28"/>
              </w:rPr>
            </w:pPr>
            <w:bookmarkStart w:id="1" w:name="RANGE!A5:N229"/>
            <w:bookmarkEnd w:id="1"/>
            <w:r w:rsidRPr="000E3B8A">
              <w:rPr>
                <w:rFonts w:ascii="Times New Roman" w:eastAsia="Times New Roman" w:hAnsi="Times New Roman" w:cs="Times New Roman"/>
                <w:b/>
                <w:bCs/>
                <w:color w:val="000000"/>
                <w:sz w:val="28"/>
                <w:szCs w:val="28"/>
              </w:rPr>
              <w:t>STT</w:t>
            </w:r>
          </w:p>
        </w:tc>
        <w:tc>
          <w:tcPr>
            <w:tcW w:w="3919" w:type="pct"/>
            <w:tcBorders>
              <w:top w:val="single" w:sz="4" w:space="0" w:color="auto"/>
              <w:left w:val="nil"/>
              <w:bottom w:val="single" w:sz="4" w:space="0" w:color="auto"/>
              <w:right w:val="single" w:sz="4" w:space="0" w:color="auto"/>
            </w:tcBorders>
            <w:shd w:val="clear" w:color="auto" w:fill="auto"/>
            <w:vAlign w:val="center"/>
            <w:hideMark/>
          </w:tcPr>
          <w:p w14:paraId="7DF8DB66" w14:textId="0237EB6A" w:rsidR="000E3B8A" w:rsidRPr="000E3B8A" w:rsidRDefault="000E3B8A" w:rsidP="00E0100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Trụ cột/</w:t>
            </w:r>
            <w:r w:rsidRPr="000E3B8A">
              <w:rPr>
                <w:rFonts w:ascii="Times New Roman" w:eastAsia="Times New Roman" w:hAnsi="Times New Roman" w:cs="Times New Roman"/>
                <w:b/>
                <w:bCs/>
                <w:color w:val="000000"/>
                <w:sz w:val="28"/>
                <w:szCs w:val="28"/>
              </w:rPr>
              <w:t>Chỉ số</w:t>
            </w:r>
            <w:r>
              <w:rPr>
                <w:rFonts w:ascii="Times New Roman" w:eastAsia="Times New Roman" w:hAnsi="Times New Roman" w:cs="Times New Roman"/>
                <w:b/>
                <w:bCs/>
                <w:color w:val="000000"/>
                <w:sz w:val="28"/>
                <w:szCs w:val="28"/>
              </w:rPr>
              <w:t xml:space="preserve"> thành phần</w:t>
            </w:r>
          </w:p>
        </w:tc>
        <w:tc>
          <w:tcPr>
            <w:tcW w:w="669" w:type="pct"/>
            <w:tcBorders>
              <w:top w:val="single" w:sz="4" w:space="0" w:color="auto"/>
              <w:left w:val="nil"/>
              <w:bottom w:val="single" w:sz="4" w:space="0" w:color="auto"/>
              <w:right w:val="single" w:sz="4" w:space="0" w:color="auto"/>
            </w:tcBorders>
            <w:shd w:val="clear" w:color="auto" w:fill="auto"/>
            <w:vAlign w:val="center"/>
            <w:hideMark/>
          </w:tcPr>
          <w:p w14:paraId="4F05D52F" w14:textId="0C796EDE" w:rsidR="000E3B8A" w:rsidRPr="000E3B8A" w:rsidRDefault="000E3B8A" w:rsidP="00E0100C">
            <w:pPr>
              <w:spacing w:after="0" w:line="240" w:lineRule="auto"/>
              <w:jc w:val="center"/>
              <w:rPr>
                <w:rFonts w:ascii="Times New Roman" w:eastAsia="Times New Roman" w:hAnsi="Times New Roman" w:cs="Times New Roman"/>
                <w:b/>
                <w:bCs/>
                <w:color w:val="000000"/>
                <w:sz w:val="28"/>
                <w:szCs w:val="28"/>
              </w:rPr>
            </w:pPr>
            <w:r w:rsidRPr="000E3B8A">
              <w:rPr>
                <w:rFonts w:ascii="Times New Roman" w:eastAsia="Times New Roman" w:hAnsi="Times New Roman" w:cs="Times New Roman"/>
                <w:b/>
                <w:bCs/>
                <w:color w:val="000000"/>
                <w:sz w:val="28"/>
                <w:szCs w:val="28"/>
              </w:rPr>
              <w:t>Điểm tối đa</w:t>
            </w:r>
          </w:p>
        </w:tc>
      </w:tr>
      <w:tr w:rsidR="000E3B8A" w:rsidRPr="000E3B8A" w14:paraId="045299AF" w14:textId="77777777" w:rsidTr="00D16D03">
        <w:trPr>
          <w:trHeight w:val="290"/>
        </w:trPr>
        <w:tc>
          <w:tcPr>
            <w:tcW w:w="412" w:type="pct"/>
            <w:tcBorders>
              <w:top w:val="nil"/>
              <w:left w:val="single" w:sz="4" w:space="0" w:color="auto"/>
              <w:bottom w:val="single" w:sz="4" w:space="0" w:color="auto"/>
              <w:right w:val="single" w:sz="4" w:space="0" w:color="auto"/>
            </w:tcBorders>
            <w:shd w:val="clear" w:color="auto" w:fill="auto"/>
            <w:vAlign w:val="center"/>
            <w:hideMark/>
          </w:tcPr>
          <w:p w14:paraId="2C10DCEB" w14:textId="77777777" w:rsidR="000E3B8A" w:rsidRPr="000E3B8A" w:rsidRDefault="000E3B8A" w:rsidP="00E0100C">
            <w:pPr>
              <w:spacing w:after="0" w:line="240" w:lineRule="auto"/>
              <w:jc w:val="right"/>
              <w:rPr>
                <w:rFonts w:ascii="Times New Roman" w:eastAsia="Times New Roman" w:hAnsi="Times New Roman" w:cs="Times New Roman"/>
                <w:b/>
                <w:bCs/>
                <w:color w:val="000000"/>
                <w:sz w:val="28"/>
                <w:szCs w:val="28"/>
              </w:rPr>
            </w:pPr>
            <w:r w:rsidRPr="000E3B8A">
              <w:rPr>
                <w:rFonts w:ascii="Times New Roman" w:eastAsia="Times New Roman" w:hAnsi="Times New Roman" w:cs="Times New Roman"/>
                <w:b/>
                <w:bCs/>
                <w:color w:val="000000"/>
                <w:sz w:val="28"/>
                <w:szCs w:val="28"/>
              </w:rPr>
              <w:t>I</w:t>
            </w:r>
          </w:p>
        </w:tc>
        <w:tc>
          <w:tcPr>
            <w:tcW w:w="3919" w:type="pct"/>
            <w:tcBorders>
              <w:top w:val="nil"/>
              <w:left w:val="nil"/>
              <w:bottom w:val="single" w:sz="4" w:space="0" w:color="auto"/>
              <w:right w:val="single" w:sz="4" w:space="0" w:color="auto"/>
            </w:tcBorders>
            <w:shd w:val="clear" w:color="auto" w:fill="auto"/>
            <w:vAlign w:val="center"/>
            <w:hideMark/>
          </w:tcPr>
          <w:p w14:paraId="1DF8005C" w14:textId="77777777" w:rsidR="000E3B8A" w:rsidRPr="000E3B8A" w:rsidRDefault="000E3B8A" w:rsidP="00E0100C">
            <w:pPr>
              <w:spacing w:after="0" w:line="240" w:lineRule="auto"/>
              <w:jc w:val="both"/>
              <w:rPr>
                <w:rFonts w:ascii="Times New Roman" w:eastAsia="Times New Roman" w:hAnsi="Times New Roman" w:cs="Times New Roman"/>
                <w:b/>
                <w:bCs/>
                <w:color w:val="000000"/>
                <w:sz w:val="28"/>
                <w:szCs w:val="28"/>
              </w:rPr>
            </w:pPr>
            <w:r w:rsidRPr="000E3B8A">
              <w:rPr>
                <w:rFonts w:ascii="Times New Roman" w:eastAsia="Times New Roman" w:hAnsi="Times New Roman" w:cs="Times New Roman"/>
                <w:b/>
                <w:bCs/>
                <w:color w:val="000000"/>
                <w:sz w:val="28"/>
                <w:szCs w:val="28"/>
              </w:rPr>
              <w:t>Chính phủ số</w:t>
            </w:r>
          </w:p>
        </w:tc>
        <w:tc>
          <w:tcPr>
            <w:tcW w:w="669" w:type="pct"/>
            <w:tcBorders>
              <w:top w:val="nil"/>
              <w:left w:val="nil"/>
              <w:bottom w:val="single" w:sz="4" w:space="0" w:color="auto"/>
              <w:right w:val="single" w:sz="4" w:space="0" w:color="auto"/>
            </w:tcBorders>
            <w:shd w:val="clear" w:color="auto" w:fill="auto"/>
            <w:vAlign w:val="center"/>
            <w:hideMark/>
          </w:tcPr>
          <w:p w14:paraId="4E328CDB" w14:textId="77777777" w:rsidR="000E3B8A" w:rsidRPr="000E3B8A" w:rsidRDefault="000E3B8A" w:rsidP="00E0100C">
            <w:pPr>
              <w:spacing w:after="0" w:line="240" w:lineRule="auto"/>
              <w:jc w:val="center"/>
              <w:rPr>
                <w:rFonts w:ascii="Times New Roman" w:eastAsia="Times New Roman" w:hAnsi="Times New Roman" w:cs="Times New Roman"/>
                <w:b/>
                <w:bCs/>
                <w:color w:val="000000"/>
                <w:sz w:val="28"/>
                <w:szCs w:val="28"/>
              </w:rPr>
            </w:pPr>
            <w:r w:rsidRPr="000E3B8A">
              <w:rPr>
                <w:rFonts w:ascii="Times New Roman" w:eastAsia="Times New Roman" w:hAnsi="Times New Roman" w:cs="Times New Roman"/>
                <w:b/>
                <w:bCs/>
                <w:color w:val="000000"/>
                <w:sz w:val="28"/>
                <w:szCs w:val="28"/>
              </w:rPr>
              <w:t>400</w:t>
            </w:r>
          </w:p>
        </w:tc>
      </w:tr>
      <w:tr w:rsidR="000E3B8A" w:rsidRPr="000E3B8A" w14:paraId="5D3F08E0" w14:textId="77777777" w:rsidTr="00D16D03">
        <w:trPr>
          <w:trHeight w:val="290"/>
        </w:trPr>
        <w:tc>
          <w:tcPr>
            <w:tcW w:w="412" w:type="pct"/>
            <w:tcBorders>
              <w:top w:val="nil"/>
              <w:left w:val="single" w:sz="4" w:space="0" w:color="auto"/>
              <w:bottom w:val="single" w:sz="4" w:space="0" w:color="auto"/>
              <w:right w:val="single" w:sz="4" w:space="0" w:color="auto"/>
            </w:tcBorders>
            <w:shd w:val="clear" w:color="auto" w:fill="auto"/>
            <w:vAlign w:val="center"/>
            <w:hideMark/>
          </w:tcPr>
          <w:p w14:paraId="6FDE862B" w14:textId="77777777" w:rsidR="000E3B8A" w:rsidRPr="000E3B8A" w:rsidRDefault="000E3B8A" w:rsidP="00E0100C">
            <w:pPr>
              <w:spacing w:after="0" w:line="240" w:lineRule="auto"/>
              <w:jc w:val="right"/>
              <w:rPr>
                <w:rFonts w:ascii="Times New Roman" w:eastAsia="Times New Roman" w:hAnsi="Times New Roman" w:cs="Times New Roman"/>
                <w:color w:val="000000"/>
                <w:sz w:val="28"/>
                <w:szCs w:val="28"/>
              </w:rPr>
            </w:pPr>
            <w:r w:rsidRPr="000E3B8A">
              <w:rPr>
                <w:rFonts w:ascii="Times New Roman" w:eastAsia="Times New Roman" w:hAnsi="Times New Roman" w:cs="Times New Roman"/>
                <w:color w:val="000000"/>
                <w:sz w:val="28"/>
                <w:szCs w:val="28"/>
              </w:rPr>
              <w:t>1</w:t>
            </w:r>
          </w:p>
        </w:tc>
        <w:tc>
          <w:tcPr>
            <w:tcW w:w="3919" w:type="pct"/>
            <w:tcBorders>
              <w:top w:val="nil"/>
              <w:left w:val="nil"/>
              <w:bottom w:val="single" w:sz="4" w:space="0" w:color="auto"/>
              <w:right w:val="single" w:sz="4" w:space="0" w:color="auto"/>
            </w:tcBorders>
            <w:shd w:val="clear" w:color="auto" w:fill="auto"/>
            <w:vAlign w:val="center"/>
            <w:hideMark/>
          </w:tcPr>
          <w:p w14:paraId="46CE1748" w14:textId="43B0CB54" w:rsidR="000E3B8A" w:rsidRPr="000E3B8A" w:rsidRDefault="000E3B8A" w:rsidP="00E0100C">
            <w:pPr>
              <w:spacing w:after="0" w:line="240" w:lineRule="auto"/>
              <w:jc w:val="both"/>
              <w:rPr>
                <w:rFonts w:ascii="Times New Roman" w:eastAsia="Times New Roman" w:hAnsi="Times New Roman" w:cs="Times New Roman"/>
                <w:color w:val="000000"/>
                <w:sz w:val="28"/>
                <w:szCs w:val="28"/>
              </w:rPr>
            </w:pPr>
            <w:r w:rsidRPr="000E3B8A">
              <w:rPr>
                <w:rFonts w:ascii="Times New Roman" w:eastAsia="Times New Roman" w:hAnsi="Times New Roman" w:cs="Times New Roman"/>
                <w:color w:val="000000"/>
                <w:sz w:val="28"/>
                <w:szCs w:val="28"/>
              </w:rPr>
              <w:t xml:space="preserve">Tỷ lệ </w:t>
            </w:r>
            <w:r w:rsidR="00751151">
              <w:rPr>
                <w:rFonts w:ascii="Times New Roman" w:eastAsia="Times New Roman" w:hAnsi="Times New Roman" w:cs="Times New Roman"/>
                <w:color w:val="000000"/>
                <w:sz w:val="28"/>
                <w:szCs w:val="28"/>
              </w:rPr>
              <w:t>dịch vụ công trực tuyến</w:t>
            </w:r>
            <w:r w:rsidRPr="000E3B8A">
              <w:rPr>
                <w:rFonts w:ascii="Times New Roman" w:eastAsia="Times New Roman" w:hAnsi="Times New Roman" w:cs="Times New Roman"/>
                <w:color w:val="000000"/>
                <w:sz w:val="28"/>
                <w:szCs w:val="28"/>
              </w:rPr>
              <w:t xml:space="preserve"> toàn trình</w:t>
            </w:r>
          </w:p>
        </w:tc>
        <w:tc>
          <w:tcPr>
            <w:tcW w:w="669" w:type="pct"/>
            <w:tcBorders>
              <w:top w:val="nil"/>
              <w:left w:val="nil"/>
              <w:bottom w:val="single" w:sz="4" w:space="0" w:color="auto"/>
              <w:right w:val="single" w:sz="4" w:space="0" w:color="auto"/>
            </w:tcBorders>
            <w:shd w:val="clear" w:color="auto" w:fill="auto"/>
            <w:vAlign w:val="center"/>
            <w:hideMark/>
          </w:tcPr>
          <w:p w14:paraId="6B600224" w14:textId="77777777" w:rsidR="000E3B8A" w:rsidRPr="000E3B8A" w:rsidRDefault="000E3B8A" w:rsidP="00E0100C">
            <w:pPr>
              <w:spacing w:after="0" w:line="240" w:lineRule="auto"/>
              <w:jc w:val="center"/>
              <w:rPr>
                <w:rFonts w:ascii="Times New Roman" w:eastAsia="Times New Roman" w:hAnsi="Times New Roman" w:cs="Times New Roman"/>
                <w:color w:val="000000"/>
                <w:sz w:val="28"/>
                <w:szCs w:val="28"/>
              </w:rPr>
            </w:pPr>
            <w:r w:rsidRPr="000E3B8A">
              <w:rPr>
                <w:rFonts w:ascii="Times New Roman" w:eastAsia="Times New Roman" w:hAnsi="Times New Roman" w:cs="Times New Roman"/>
                <w:color w:val="000000"/>
                <w:sz w:val="28"/>
                <w:szCs w:val="28"/>
              </w:rPr>
              <w:t>50</w:t>
            </w:r>
          </w:p>
        </w:tc>
      </w:tr>
      <w:tr w:rsidR="000E3B8A" w:rsidRPr="000E3B8A" w14:paraId="35974526" w14:textId="77777777" w:rsidTr="00D16D03">
        <w:trPr>
          <w:trHeight w:val="290"/>
        </w:trPr>
        <w:tc>
          <w:tcPr>
            <w:tcW w:w="412" w:type="pct"/>
            <w:tcBorders>
              <w:top w:val="nil"/>
              <w:left w:val="single" w:sz="4" w:space="0" w:color="auto"/>
              <w:bottom w:val="single" w:sz="4" w:space="0" w:color="auto"/>
              <w:right w:val="single" w:sz="4" w:space="0" w:color="auto"/>
            </w:tcBorders>
            <w:shd w:val="clear" w:color="auto" w:fill="auto"/>
            <w:vAlign w:val="center"/>
            <w:hideMark/>
          </w:tcPr>
          <w:p w14:paraId="5644657F" w14:textId="77777777" w:rsidR="000E3B8A" w:rsidRPr="000E3B8A" w:rsidRDefault="000E3B8A" w:rsidP="00E0100C">
            <w:pPr>
              <w:spacing w:after="0" w:line="240" w:lineRule="auto"/>
              <w:jc w:val="right"/>
              <w:rPr>
                <w:rFonts w:ascii="Times New Roman" w:eastAsia="Times New Roman" w:hAnsi="Times New Roman" w:cs="Times New Roman"/>
                <w:color w:val="000000"/>
                <w:sz w:val="28"/>
                <w:szCs w:val="28"/>
              </w:rPr>
            </w:pPr>
            <w:r w:rsidRPr="000E3B8A">
              <w:rPr>
                <w:rFonts w:ascii="Times New Roman" w:eastAsia="Times New Roman" w:hAnsi="Times New Roman" w:cs="Times New Roman"/>
                <w:color w:val="000000"/>
                <w:sz w:val="28"/>
                <w:szCs w:val="28"/>
              </w:rPr>
              <w:t>2</w:t>
            </w:r>
          </w:p>
        </w:tc>
        <w:tc>
          <w:tcPr>
            <w:tcW w:w="3919" w:type="pct"/>
            <w:tcBorders>
              <w:top w:val="nil"/>
              <w:left w:val="nil"/>
              <w:bottom w:val="single" w:sz="4" w:space="0" w:color="auto"/>
              <w:right w:val="single" w:sz="4" w:space="0" w:color="auto"/>
            </w:tcBorders>
            <w:shd w:val="clear" w:color="auto" w:fill="auto"/>
            <w:vAlign w:val="center"/>
            <w:hideMark/>
          </w:tcPr>
          <w:p w14:paraId="18F69719" w14:textId="77777777" w:rsidR="000E3B8A" w:rsidRPr="000E3B8A" w:rsidRDefault="000E3B8A" w:rsidP="00E0100C">
            <w:pPr>
              <w:spacing w:after="0" w:line="240" w:lineRule="auto"/>
              <w:jc w:val="both"/>
              <w:rPr>
                <w:rFonts w:ascii="Times New Roman" w:eastAsia="Times New Roman" w:hAnsi="Times New Roman" w:cs="Times New Roman"/>
                <w:color w:val="000000"/>
                <w:sz w:val="28"/>
                <w:szCs w:val="28"/>
              </w:rPr>
            </w:pPr>
            <w:r w:rsidRPr="000E3B8A">
              <w:rPr>
                <w:rFonts w:ascii="Times New Roman" w:eastAsia="Times New Roman" w:hAnsi="Times New Roman" w:cs="Times New Roman"/>
                <w:color w:val="000000"/>
                <w:sz w:val="28"/>
                <w:szCs w:val="28"/>
              </w:rPr>
              <w:t>Tỷ lệ hồ sơ nộp trực tuyến</w:t>
            </w:r>
          </w:p>
        </w:tc>
        <w:tc>
          <w:tcPr>
            <w:tcW w:w="669" w:type="pct"/>
            <w:tcBorders>
              <w:top w:val="nil"/>
              <w:left w:val="nil"/>
              <w:bottom w:val="single" w:sz="4" w:space="0" w:color="auto"/>
              <w:right w:val="single" w:sz="4" w:space="0" w:color="auto"/>
            </w:tcBorders>
            <w:shd w:val="clear" w:color="auto" w:fill="auto"/>
            <w:vAlign w:val="center"/>
            <w:hideMark/>
          </w:tcPr>
          <w:p w14:paraId="470F6B61" w14:textId="77777777" w:rsidR="000E3B8A" w:rsidRPr="000E3B8A" w:rsidRDefault="000E3B8A" w:rsidP="00E0100C">
            <w:pPr>
              <w:spacing w:after="0" w:line="240" w:lineRule="auto"/>
              <w:jc w:val="center"/>
              <w:rPr>
                <w:rFonts w:ascii="Times New Roman" w:eastAsia="Times New Roman" w:hAnsi="Times New Roman" w:cs="Times New Roman"/>
                <w:color w:val="000000"/>
                <w:sz w:val="28"/>
                <w:szCs w:val="28"/>
              </w:rPr>
            </w:pPr>
            <w:r w:rsidRPr="000E3B8A">
              <w:rPr>
                <w:rFonts w:ascii="Times New Roman" w:eastAsia="Times New Roman" w:hAnsi="Times New Roman" w:cs="Times New Roman"/>
                <w:color w:val="000000"/>
                <w:sz w:val="28"/>
                <w:szCs w:val="28"/>
              </w:rPr>
              <w:t>50</w:t>
            </w:r>
          </w:p>
        </w:tc>
      </w:tr>
      <w:tr w:rsidR="000E3B8A" w:rsidRPr="000E3B8A" w14:paraId="78A9CB3A" w14:textId="77777777" w:rsidTr="00D16D03">
        <w:trPr>
          <w:trHeight w:val="290"/>
        </w:trPr>
        <w:tc>
          <w:tcPr>
            <w:tcW w:w="412" w:type="pct"/>
            <w:tcBorders>
              <w:top w:val="nil"/>
              <w:left w:val="single" w:sz="4" w:space="0" w:color="auto"/>
              <w:bottom w:val="single" w:sz="4" w:space="0" w:color="auto"/>
              <w:right w:val="single" w:sz="4" w:space="0" w:color="auto"/>
            </w:tcBorders>
            <w:shd w:val="clear" w:color="auto" w:fill="auto"/>
            <w:vAlign w:val="center"/>
            <w:hideMark/>
          </w:tcPr>
          <w:p w14:paraId="0744A5A4" w14:textId="77777777" w:rsidR="000E3B8A" w:rsidRPr="000E3B8A" w:rsidRDefault="000E3B8A" w:rsidP="00E0100C">
            <w:pPr>
              <w:spacing w:after="0" w:line="240" w:lineRule="auto"/>
              <w:jc w:val="right"/>
              <w:rPr>
                <w:rFonts w:ascii="Times New Roman" w:eastAsia="Times New Roman" w:hAnsi="Times New Roman" w:cs="Times New Roman"/>
                <w:color w:val="000000"/>
                <w:sz w:val="28"/>
                <w:szCs w:val="28"/>
              </w:rPr>
            </w:pPr>
            <w:r w:rsidRPr="000E3B8A">
              <w:rPr>
                <w:rFonts w:ascii="Times New Roman" w:eastAsia="Times New Roman" w:hAnsi="Times New Roman" w:cs="Times New Roman"/>
                <w:color w:val="000000"/>
                <w:sz w:val="28"/>
                <w:szCs w:val="28"/>
              </w:rPr>
              <w:t>3</w:t>
            </w:r>
          </w:p>
        </w:tc>
        <w:tc>
          <w:tcPr>
            <w:tcW w:w="3919" w:type="pct"/>
            <w:tcBorders>
              <w:top w:val="nil"/>
              <w:left w:val="nil"/>
              <w:bottom w:val="single" w:sz="4" w:space="0" w:color="auto"/>
              <w:right w:val="single" w:sz="4" w:space="0" w:color="auto"/>
            </w:tcBorders>
            <w:shd w:val="clear" w:color="auto" w:fill="auto"/>
            <w:vAlign w:val="center"/>
            <w:hideMark/>
          </w:tcPr>
          <w:p w14:paraId="6F932817" w14:textId="77777777" w:rsidR="000E3B8A" w:rsidRPr="000E3B8A" w:rsidRDefault="000E3B8A" w:rsidP="00E0100C">
            <w:pPr>
              <w:spacing w:after="0" w:line="240" w:lineRule="auto"/>
              <w:jc w:val="both"/>
              <w:rPr>
                <w:rFonts w:ascii="Times New Roman" w:eastAsia="Times New Roman" w:hAnsi="Times New Roman" w:cs="Times New Roman"/>
                <w:color w:val="000000"/>
                <w:sz w:val="28"/>
                <w:szCs w:val="28"/>
              </w:rPr>
            </w:pPr>
            <w:r w:rsidRPr="000E3B8A">
              <w:rPr>
                <w:rFonts w:ascii="Times New Roman" w:eastAsia="Times New Roman" w:hAnsi="Times New Roman" w:cs="Times New Roman"/>
                <w:color w:val="000000"/>
                <w:sz w:val="28"/>
                <w:szCs w:val="28"/>
              </w:rPr>
              <w:t>Tỷ lệ hồ sơ trực tuyến toàn trình</w:t>
            </w:r>
          </w:p>
        </w:tc>
        <w:tc>
          <w:tcPr>
            <w:tcW w:w="669" w:type="pct"/>
            <w:tcBorders>
              <w:top w:val="nil"/>
              <w:left w:val="nil"/>
              <w:bottom w:val="single" w:sz="4" w:space="0" w:color="auto"/>
              <w:right w:val="single" w:sz="4" w:space="0" w:color="auto"/>
            </w:tcBorders>
            <w:shd w:val="clear" w:color="auto" w:fill="auto"/>
            <w:vAlign w:val="center"/>
            <w:hideMark/>
          </w:tcPr>
          <w:p w14:paraId="7B75FE4D" w14:textId="77777777" w:rsidR="000E3B8A" w:rsidRPr="000E3B8A" w:rsidRDefault="000E3B8A" w:rsidP="00E0100C">
            <w:pPr>
              <w:spacing w:after="0" w:line="240" w:lineRule="auto"/>
              <w:jc w:val="center"/>
              <w:rPr>
                <w:rFonts w:ascii="Times New Roman" w:eastAsia="Times New Roman" w:hAnsi="Times New Roman" w:cs="Times New Roman"/>
                <w:color w:val="000000"/>
                <w:sz w:val="28"/>
                <w:szCs w:val="28"/>
              </w:rPr>
            </w:pPr>
            <w:r w:rsidRPr="000E3B8A">
              <w:rPr>
                <w:rFonts w:ascii="Times New Roman" w:eastAsia="Times New Roman" w:hAnsi="Times New Roman" w:cs="Times New Roman"/>
                <w:color w:val="000000"/>
                <w:sz w:val="28"/>
                <w:szCs w:val="28"/>
              </w:rPr>
              <w:t>150</w:t>
            </w:r>
          </w:p>
        </w:tc>
      </w:tr>
      <w:tr w:rsidR="000E3B8A" w:rsidRPr="000E3B8A" w14:paraId="05F4922E" w14:textId="77777777" w:rsidTr="00D16D03">
        <w:trPr>
          <w:trHeight w:val="290"/>
        </w:trPr>
        <w:tc>
          <w:tcPr>
            <w:tcW w:w="412" w:type="pct"/>
            <w:tcBorders>
              <w:top w:val="nil"/>
              <w:left w:val="single" w:sz="4" w:space="0" w:color="auto"/>
              <w:bottom w:val="single" w:sz="4" w:space="0" w:color="auto"/>
              <w:right w:val="single" w:sz="4" w:space="0" w:color="auto"/>
            </w:tcBorders>
            <w:shd w:val="clear" w:color="auto" w:fill="auto"/>
            <w:vAlign w:val="center"/>
            <w:hideMark/>
          </w:tcPr>
          <w:p w14:paraId="24E668A2" w14:textId="77777777" w:rsidR="000E3B8A" w:rsidRPr="000E3B8A" w:rsidRDefault="000E3B8A" w:rsidP="00E0100C">
            <w:pPr>
              <w:spacing w:after="0" w:line="240" w:lineRule="auto"/>
              <w:jc w:val="right"/>
              <w:rPr>
                <w:rFonts w:ascii="Times New Roman" w:eastAsia="Times New Roman" w:hAnsi="Times New Roman" w:cs="Times New Roman"/>
                <w:color w:val="000000"/>
                <w:sz w:val="28"/>
                <w:szCs w:val="28"/>
              </w:rPr>
            </w:pPr>
            <w:r w:rsidRPr="000E3B8A">
              <w:rPr>
                <w:rFonts w:ascii="Times New Roman" w:eastAsia="Times New Roman" w:hAnsi="Times New Roman" w:cs="Times New Roman"/>
                <w:color w:val="000000"/>
                <w:sz w:val="28"/>
                <w:szCs w:val="28"/>
              </w:rPr>
              <w:t>4</w:t>
            </w:r>
          </w:p>
        </w:tc>
        <w:tc>
          <w:tcPr>
            <w:tcW w:w="3919" w:type="pct"/>
            <w:tcBorders>
              <w:top w:val="nil"/>
              <w:left w:val="nil"/>
              <w:bottom w:val="single" w:sz="4" w:space="0" w:color="auto"/>
              <w:right w:val="single" w:sz="4" w:space="0" w:color="auto"/>
            </w:tcBorders>
            <w:shd w:val="clear" w:color="auto" w:fill="auto"/>
            <w:vAlign w:val="center"/>
            <w:hideMark/>
          </w:tcPr>
          <w:p w14:paraId="3648CC5E" w14:textId="77777777" w:rsidR="000E3B8A" w:rsidRPr="000E3B8A" w:rsidRDefault="000E3B8A" w:rsidP="00E0100C">
            <w:pPr>
              <w:spacing w:after="0" w:line="240" w:lineRule="auto"/>
              <w:jc w:val="both"/>
              <w:rPr>
                <w:rFonts w:ascii="Times New Roman" w:eastAsia="Times New Roman" w:hAnsi="Times New Roman" w:cs="Times New Roman"/>
                <w:color w:val="000000"/>
                <w:sz w:val="28"/>
                <w:szCs w:val="28"/>
              </w:rPr>
            </w:pPr>
            <w:r w:rsidRPr="000E3B8A">
              <w:rPr>
                <w:rFonts w:ascii="Times New Roman" w:eastAsia="Times New Roman" w:hAnsi="Times New Roman" w:cs="Times New Roman"/>
                <w:color w:val="000000"/>
                <w:sz w:val="28"/>
                <w:szCs w:val="28"/>
              </w:rPr>
              <w:t>Xếp hạng Chính phủ điện tử/Chính phủ số của Việt Nam</w:t>
            </w:r>
          </w:p>
        </w:tc>
        <w:tc>
          <w:tcPr>
            <w:tcW w:w="669" w:type="pct"/>
            <w:tcBorders>
              <w:top w:val="nil"/>
              <w:left w:val="nil"/>
              <w:bottom w:val="single" w:sz="4" w:space="0" w:color="auto"/>
              <w:right w:val="single" w:sz="4" w:space="0" w:color="auto"/>
            </w:tcBorders>
            <w:shd w:val="clear" w:color="auto" w:fill="auto"/>
            <w:vAlign w:val="center"/>
            <w:hideMark/>
          </w:tcPr>
          <w:p w14:paraId="21D510DC" w14:textId="77777777" w:rsidR="000E3B8A" w:rsidRPr="000E3B8A" w:rsidRDefault="000E3B8A" w:rsidP="00E0100C">
            <w:pPr>
              <w:spacing w:after="0" w:line="240" w:lineRule="auto"/>
              <w:jc w:val="center"/>
              <w:rPr>
                <w:rFonts w:ascii="Times New Roman" w:eastAsia="Times New Roman" w:hAnsi="Times New Roman" w:cs="Times New Roman"/>
                <w:color w:val="000000"/>
                <w:sz w:val="28"/>
                <w:szCs w:val="28"/>
              </w:rPr>
            </w:pPr>
            <w:r w:rsidRPr="000E3B8A">
              <w:rPr>
                <w:rFonts w:ascii="Times New Roman" w:eastAsia="Times New Roman" w:hAnsi="Times New Roman" w:cs="Times New Roman"/>
                <w:color w:val="000000"/>
                <w:sz w:val="28"/>
                <w:szCs w:val="28"/>
              </w:rPr>
              <w:t>150</w:t>
            </w:r>
          </w:p>
        </w:tc>
      </w:tr>
      <w:tr w:rsidR="000E3B8A" w:rsidRPr="000E3B8A" w14:paraId="6952D725" w14:textId="77777777" w:rsidTr="00D16D03">
        <w:trPr>
          <w:trHeight w:val="290"/>
        </w:trPr>
        <w:tc>
          <w:tcPr>
            <w:tcW w:w="412" w:type="pct"/>
            <w:tcBorders>
              <w:top w:val="nil"/>
              <w:left w:val="single" w:sz="4" w:space="0" w:color="auto"/>
              <w:bottom w:val="single" w:sz="4" w:space="0" w:color="auto"/>
              <w:right w:val="single" w:sz="4" w:space="0" w:color="auto"/>
            </w:tcBorders>
            <w:shd w:val="clear" w:color="auto" w:fill="auto"/>
            <w:vAlign w:val="center"/>
            <w:hideMark/>
          </w:tcPr>
          <w:p w14:paraId="1298A26A" w14:textId="77777777" w:rsidR="000E3B8A" w:rsidRPr="000E3B8A" w:rsidRDefault="000E3B8A" w:rsidP="00E0100C">
            <w:pPr>
              <w:spacing w:after="0" w:line="240" w:lineRule="auto"/>
              <w:jc w:val="right"/>
              <w:rPr>
                <w:rFonts w:ascii="Times New Roman" w:eastAsia="Times New Roman" w:hAnsi="Times New Roman" w:cs="Times New Roman"/>
                <w:b/>
                <w:bCs/>
                <w:color w:val="000000"/>
                <w:sz w:val="28"/>
                <w:szCs w:val="28"/>
              </w:rPr>
            </w:pPr>
            <w:r w:rsidRPr="000E3B8A">
              <w:rPr>
                <w:rFonts w:ascii="Times New Roman" w:eastAsia="Times New Roman" w:hAnsi="Times New Roman" w:cs="Times New Roman"/>
                <w:b/>
                <w:bCs/>
                <w:color w:val="000000"/>
                <w:sz w:val="28"/>
                <w:szCs w:val="28"/>
              </w:rPr>
              <w:t>II</w:t>
            </w:r>
          </w:p>
        </w:tc>
        <w:tc>
          <w:tcPr>
            <w:tcW w:w="3919" w:type="pct"/>
            <w:tcBorders>
              <w:top w:val="nil"/>
              <w:left w:val="nil"/>
              <w:bottom w:val="single" w:sz="4" w:space="0" w:color="auto"/>
              <w:right w:val="single" w:sz="4" w:space="0" w:color="auto"/>
            </w:tcBorders>
            <w:shd w:val="clear" w:color="auto" w:fill="auto"/>
            <w:vAlign w:val="center"/>
            <w:hideMark/>
          </w:tcPr>
          <w:p w14:paraId="049B7CBA" w14:textId="77777777" w:rsidR="000E3B8A" w:rsidRPr="000E3B8A" w:rsidRDefault="000E3B8A" w:rsidP="00E0100C">
            <w:pPr>
              <w:spacing w:after="0" w:line="240" w:lineRule="auto"/>
              <w:jc w:val="both"/>
              <w:rPr>
                <w:rFonts w:ascii="Times New Roman" w:eastAsia="Times New Roman" w:hAnsi="Times New Roman" w:cs="Times New Roman"/>
                <w:b/>
                <w:bCs/>
                <w:color w:val="000000"/>
                <w:sz w:val="28"/>
                <w:szCs w:val="28"/>
              </w:rPr>
            </w:pPr>
            <w:r w:rsidRPr="000E3B8A">
              <w:rPr>
                <w:rFonts w:ascii="Times New Roman" w:eastAsia="Times New Roman" w:hAnsi="Times New Roman" w:cs="Times New Roman"/>
                <w:b/>
                <w:bCs/>
                <w:color w:val="000000"/>
                <w:sz w:val="28"/>
                <w:szCs w:val="28"/>
              </w:rPr>
              <w:t>Kinh tế số</w:t>
            </w:r>
          </w:p>
        </w:tc>
        <w:tc>
          <w:tcPr>
            <w:tcW w:w="669" w:type="pct"/>
            <w:tcBorders>
              <w:top w:val="nil"/>
              <w:left w:val="nil"/>
              <w:bottom w:val="single" w:sz="4" w:space="0" w:color="auto"/>
              <w:right w:val="single" w:sz="4" w:space="0" w:color="auto"/>
            </w:tcBorders>
            <w:shd w:val="clear" w:color="auto" w:fill="auto"/>
            <w:vAlign w:val="center"/>
            <w:hideMark/>
          </w:tcPr>
          <w:p w14:paraId="5C0C923B" w14:textId="77777777" w:rsidR="000E3B8A" w:rsidRPr="000E3B8A" w:rsidRDefault="000E3B8A" w:rsidP="00E0100C">
            <w:pPr>
              <w:spacing w:after="0" w:line="240" w:lineRule="auto"/>
              <w:jc w:val="center"/>
              <w:rPr>
                <w:rFonts w:ascii="Times New Roman" w:eastAsia="Times New Roman" w:hAnsi="Times New Roman" w:cs="Times New Roman"/>
                <w:b/>
                <w:bCs/>
                <w:color w:val="000000"/>
                <w:sz w:val="28"/>
                <w:szCs w:val="28"/>
              </w:rPr>
            </w:pPr>
            <w:r w:rsidRPr="000E3B8A">
              <w:rPr>
                <w:rFonts w:ascii="Times New Roman" w:eastAsia="Times New Roman" w:hAnsi="Times New Roman" w:cs="Times New Roman"/>
                <w:b/>
                <w:bCs/>
                <w:color w:val="000000"/>
                <w:sz w:val="28"/>
                <w:szCs w:val="28"/>
              </w:rPr>
              <w:t>300</w:t>
            </w:r>
          </w:p>
        </w:tc>
      </w:tr>
      <w:tr w:rsidR="000E3B8A" w:rsidRPr="000E3B8A" w14:paraId="23B1521D" w14:textId="77777777" w:rsidTr="00D16D03">
        <w:trPr>
          <w:trHeight w:val="290"/>
        </w:trPr>
        <w:tc>
          <w:tcPr>
            <w:tcW w:w="412" w:type="pct"/>
            <w:tcBorders>
              <w:top w:val="nil"/>
              <w:left w:val="single" w:sz="4" w:space="0" w:color="auto"/>
              <w:bottom w:val="single" w:sz="4" w:space="0" w:color="auto"/>
              <w:right w:val="single" w:sz="4" w:space="0" w:color="auto"/>
            </w:tcBorders>
            <w:shd w:val="clear" w:color="auto" w:fill="auto"/>
            <w:vAlign w:val="center"/>
            <w:hideMark/>
          </w:tcPr>
          <w:p w14:paraId="2A148DFE" w14:textId="77777777" w:rsidR="000E3B8A" w:rsidRPr="000E3B8A" w:rsidRDefault="000E3B8A" w:rsidP="00E0100C">
            <w:pPr>
              <w:spacing w:after="0" w:line="240" w:lineRule="auto"/>
              <w:jc w:val="right"/>
              <w:rPr>
                <w:rFonts w:ascii="Times New Roman" w:eastAsia="Times New Roman" w:hAnsi="Times New Roman" w:cs="Times New Roman"/>
                <w:color w:val="000000"/>
                <w:sz w:val="28"/>
                <w:szCs w:val="28"/>
              </w:rPr>
            </w:pPr>
            <w:r w:rsidRPr="000E3B8A">
              <w:rPr>
                <w:rFonts w:ascii="Times New Roman" w:eastAsia="Times New Roman" w:hAnsi="Times New Roman" w:cs="Times New Roman"/>
                <w:color w:val="000000"/>
                <w:sz w:val="28"/>
                <w:szCs w:val="28"/>
              </w:rPr>
              <w:t>5</w:t>
            </w:r>
          </w:p>
        </w:tc>
        <w:tc>
          <w:tcPr>
            <w:tcW w:w="3919" w:type="pct"/>
            <w:tcBorders>
              <w:top w:val="nil"/>
              <w:left w:val="nil"/>
              <w:bottom w:val="single" w:sz="4" w:space="0" w:color="auto"/>
              <w:right w:val="single" w:sz="4" w:space="0" w:color="auto"/>
            </w:tcBorders>
            <w:shd w:val="clear" w:color="auto" w:fill="auto"/>
            <w:vAlign w:val="center"/>
            <w:hideMark/>
          </w:tcPr>
          <w:p w14:paraId="71982429" w14:textId="77777777" w:rsidR="000E3B8A" w:rsidRPr="000E3B8A" w:rsidRDefault="000E3B8A" w:rsidP="00E0100C">
            <w:pPr>
              <w:spacing w:after="0" w:line="240" w:lineRule="auto"/>
              <w:jc w:val="both"/>
              <w:rPr>
                <w:rFonts w:ascii="Times New Roman" w:eastAsia="Times New Roman" w:hAnsi="Times New Roman" w:cs="Times New Roman"/>
                <w:color w:val="000000"/>
                <w:sz w:val="28"/>
                <w:szCs w:val="28"/>
              </w:rPr>
            </w:pPr>
            <w:r w:rsidRPr="000E3B8A">
              <w:rPr>
                <w:rFonts w:ascii="Times New Roman" w:eastAsia="Times New Roman" w:hAnsi="Times New Roman" w:cs="Times New Roman"/>
                <w:color w:val="000000"/>
                <w:sz w:val="28"/>
                <w:szCs w:val="28"/>
              </w:rPr>
              <w:t>Tỷ trọng giá trị tăng thêm của kinh tế số trong GDP</w:t>
            </w:r>
          </w:p>
        </w:tc>
        <w:tc>
          <w:tcPr>
            <w:tcW w:w="669" w:type="pct"/>
            <w:tcBorders>
              <w:top w:val="nil"/>
              <w:left w:val="nil"/>
              <w:bottom w:val="single" w:sz="4" w:space="0" w:color="auto"/>
              <w:right w:val="single" w:sz="4" w:space="0" w:color="auto"/>
            </w:tcBorders>
            <w:shd w:val="clear" w:color="auto" w:fill="auto"/>
            <w:vAlign w:val="center"/>
            <w:hideMark/>
          </w:tcPr>
          <w:p w14:paraId="74B01F65" w14:textId="77777777" w:rsidR="000E3B8A" w:rsidRPr="000E3B8A" w:rsidRDefault="000E3B8A" w:rsidP="00E0100C">
            <w:pPr>
              <w:spacing w:after="0" w:line="240" w:lineRule="auto"/>
              <w:jc w:val="center"/>
              <w:rPr>
                <w:rFonts w:ascii="Times New Roman" w:eastAsia="Times New Roman" w:hAnsi="Times New Roman" w:cs="Times New Roman"/>
                <w:color w:val="000000"/>
                <w:sz w:val="28"/>
                <w:szCs w:val="28"/>
              </w:rPr>
            </w:pPr>
            <w:r w:rsidRPr="000E3B8A">
              <w:rPr>
                <w:rFonts w:ascii="Times New Roman" w:eastAsia="Times New Roman" w:hAnsi="Times New Roman" w:cs="Times New Roman"/>
                <w:color w:val="000000"/>
                <w:sz w:val="28"/>
                <w:szCs w:val="28"/>
              </w:rPr>
              <w:t>150</w:t>
            </w:r>
          </w:p>
        </w:tc>
      </w:tr>
      <w:tr w:rsidR="000E3B8A" w:rsidRPr="000E3B8A" w14:paraId="78B5D871" w14:textId="77777777" w:rsidTr="00D16D03">
        <w:trPr>
          <w:trHeight w:val="290"/>
        </w:trPr>
        <w:tc>
          <w:tcPr>
            <w:tcW w:w="412" w:type="pct"/>
            <w:tcBorders>
              <w:top w:val="nil"/>
              <w:left w:val="single" w:sz="4" w:space="0" w:color="auto"/>
              <w:bottom w:val="single" w:sz="4" w:space="0" w:color="auto"/>
              <w:right w:val="single" w:sz="4" w:space="0" w:color="auto"/>
            </w:tcBorders>
            <w:shd w:val="clear" w:color="auto" w:fill="auto"/>
            <w:vAlign w:val="center"/>
            <w:hideMark/>
          </w:tcPr>
          <w:p w14:paraId="64A7F614" w14:textId="77777777" w:rsidR="000E3B8A" w:rsidRPr="000E3B8A" w:rsidRDefault="000E3B8A" w:rsidP="00E0100C">
            <w:pPr>
              <w:spacing w:after="0" w:line="240" w:lineRule="auto"/>
              <w:jc w:val="right"/>
              <w:rPr>
                <w:rFonts w:ascii="Times New Roman" w:eastAsia="Times New Roman" w:hAnsi="Times New Roman" w:cs="Times New Roman"/>
                <w:color w:val="000000"/>
                <w:sz w:val="28"/>
                <w:szCs w:val="28"/>
              </w:rPr>
            </w:pPr>
            <w:r w:rsidRPr="000E3B8A">
              <w:rPr>
                <w:rFonts w:ascii="Times New Roman" w:eastAsia="Times New Roman" w:hAnsi="Times New Roman" w:cs="Times New Roman"/>
                <w:color w:val="000000"/>
                <w:sz w:val="28"/>
                <w:szCs w:val="28"/>
              </w:rPr>
              <w:t>6</w:t>
            </w:r>
          </w:p>
        </w:tc>
        <w:tc>
          <w:tcPr>
            <w:tcW w:w="3919" w:type="pct"/>
            <w:tcBorders>
              <w:top w:val="nil"/>
              <w:left w:val="nil"/>
              <w:bottom w:val="single" w:sz="4" w:space="0" w:color="auto"/>
              <w:right w:val="single" w:sz="4" w:space="0" w:color="auto"/>
            </w:tcBorders>
            <w:shd w:val="clear" w:color="auto" w:fill="auto"/>
            <w:vAlign w:val="center"/>
            <w:hideMark/>
          </w:tcPr>
          <w:p w14:paraId="1A984B6A" w14:textId="77777777" w:rsidR="000E3B8A" w:rsidRPr="000E3B8A" w:rsidRDefault="000E3B8A" w:rsidP="00E0100C">
            <w:pPr>
              <w:spacing w:after="0" w:line="240" w:lineRule="auto"/>
              <w:jc w:val="both"/>
              <w:rPr>
                <w:rFonts w:ascii="Times New Roman" w:eastAsia="Times New Roman" w:hAnsi="Times New Roman" w:cs="Times New Roman"/>
                <w:color w:val="000000"/>
                <w:sz w:val="28"/>
                <w:szCs w:val="28"/>
              </w:rPr>
            </w:pPr>
            <w:r w:rsidRPr="000E3B8A">
              <w:rPr>
                <w:rFonts w:ascii="Times New Roman" w:eastAsia="Times New Roman" w:hAnsi="Times New Roman" w:cs="Times New Roman"/>
                <w:color w:val="000000"/>
                <w:sz w:val="28"/>
                <w:szCs w:val="28"/>
              </w:rPr>
              <w:t>Tỷ trọng thương mại điện tử trong tổng mức bán lẻ</w:t>
            </w:r>
          </w:p>
        </w:tc>
        <w:tc>
          <w:tcPr>
            <w:tcW w:w="669" w:type="pct"/>
            <w:tcBorders>
              <w:top w:val="nil"/>
              <w:left w:val="nil"/>
              <w:bottom w:val="single" w:sz="4" w:space="0" w:color="auto"/>
              <w:right w:val="single" w:sz="4" w:space="0" w:color="auto"/>
            </w:tcBorders>
            <w:shd w:val="clear" w:color="auto" w:fill="auto"/>
            <w:vAlign w:val="center"/>
            <w:hideMark/>
          </w:tcPr>
          <w:p w14:paraId="5F91D56E" w14:textId="77777777" w:rsidR="000E3B8A" w:rsidRPr="000E3B8A" w:rsidRDefault="000E3B8A" w:rsidP="00E0100C">
            <w:pPr>
              <w:spacing w:after="0" w:line="240" w:lineRule="auto"/>
              <w:jc w:val="center"/>
              <w:rPr>
                <w:rFonts w:ascii="Times New Roman" w:eastAsia="Times New Roman" w:hAnsi="Times New Roman" w:cs="Times New Roman"/>
                <w:color w:val="000000"/>
                <w:sz w:val="28"/>
                <w:szCs w:val="28"/>
              </w:rPr>
            </w:pPr>
            <w:r w:rsidRPr="000E3B8A">
              <w:rPr>
                <w:rFonts w:ascii="Times New Roman" w:eastAsia="Times New Roman" w:hAnsi="Times New Roman" w:cs="Times New Roman"/>
                <w:color w:val="000000"/>
                <w:sz w:val="28"/>
                <w:szCs w:val="28"/>
              </w:rPr>
              <w:t>75</w:t>
            </w:r>
          </w:p>
        </w:tc>
      </w:tr>
      <w:tr w:rsidR="000E3B8A" w:rsidRPr="000E3B8A" w14:paraId="4FBE0D80" w14:textId="77777777" w:rsidTr="00D16D03">
        <w:trPr>
          <w:trHeight w:val="290"/>
        </w:trPr>
        <w:tc>
          <w:tcPr>
            <w:tcW w:w="412" w:type="pct"/>
            <w:tcBorders>
              <w:top w:val="nil"/>
              <w:left w:val="single" w:sz="4" w:space="0" w:color="auto"/>
              <w:bottom w:val="single" w:sz="4" w:space="0" w:color="auto"/>
              <w:right w:val="single" w:sz="4" w:space="0" w:color="auto"/>
            </w:tcBorders>
            <w:shd w:val="clear" w:color="auto" w:fill="auto"/>
            <w:vAlign w:val="center"/>
            <w:hideMark/>
          </w:tcPr>
          <w:p w14:paraId="733D4E13" w14:textId="77777777" w:rsidR="000E3B8A" w:rsidRPr="000E3B8A" w:rsidRDefault="000E3B8A" w:rsidP="00E0100C">
            <w:pPr>
              <w:spacing w:after="0" w:line="240" w:lineRule="auto"/>
              <w:jc w:val="right"/>
              <w:rPr>
                <w:rFonts w:ascii="Times New Roman" w:eastAsia="Times New Roman" w:hAnsi="Times New Roman" w:cs="Times New Roman"/>
                <w:color w:val="000000"/>
                <w:sz w:val="28"/>
                <w:szCs w:val="28"/>
              </w:rPr>
            </w:pPr>
            <w:r w:rsidRPr="000E3B8A">
              <w:rPr>
                <w:rFonts w:ascii="Times New Roman" w:eastAsia="Times New Roman" w:hAnsi="Times New Roman" w:cs="Times New Roman"/>
                <w:color w:val="000000"/>
                <w:sz w:val="28"/>
                <w:szCs w:val="28"/>
              </w:rPr>
              <w:t>7</w:t>
            </w:r>
          </w:p>
        </w:tc>
        <w:tc>
          <w:tcPr>
            <w:tcW w:w="3919" w:type="pct"/>
            <w:tcBorders>
              <w:top w:val="nil"/>
              <w:left w:val="nil"/>
              <w:bottom w:val="single" w:sz="4" w:space="0" w:color="auto"/>
              <w:right w:val="single" w:sz="4" w:space="0" w:color="auto"/>
            </w:tcBorders>
            <w:shd w:val="clear" w:color="auto" w:fill="auto"/>
            <w:vAlign w:val="center"/>
            <w:hideMark/>
          </w:tcPr>
          <w:p w14:paraId="11E925D1" w14:textId="77777777" w:rsidR="000E3B8A" w:rsidRPr="000E3B8A" w:rsidRDefault="000E3B8A" w:rsidP="00E0100C">
            <w:pPr>
              <w:spacing w:after="0" w:line="240" w:lineRule="auto"/>
              <w:jc w:val="both"/>
              <w:rPr>
                <w:rFonts w:ascii="Times New Roman" w:eastAsia="Times New Roman" w:hAnsi="Times New Roman" w:cs="Times New Roman"/>
                <w:color w:val="000000"/>
                <w:sz w:val="28"/>
                <w:szCs w:val="28"/>
              </w:rPr>
            </w:pPr>
            <w:r w:rsidRPr="000E3B8A">
              <w:rPr>
                <w:rFonts w:ascii="Times New Roman" w:eastAsia="Times New Roman" w:hAnsi="Times New Roman" w:cs="Times New Roman"/>
                <w:color w:val="000000"/>
                <w:sz w:val="28"/>
                <w:szCs w:val="28"/>
              </w:rPr>
              <w:t xml:space="preserve">Tỷ lệ doanh nghiệp sử dụng hợp đồng điện tử </w:t>
            </w:r>
          </w:p>
        </w:tc>
        <w:tc>
          <w:tcPr>
            <w:tcW w:w="669" w:type="pct"/>
            <w:tcBorders>
              <w:top w:val="nil"/>
              <w:left w:val="nil"/>
              <w:bottom w:val="single" w:sz="4" w:space="0" w:color="auto"/>
              <w:right w:val="single" w:sz="4" w:space="0" w:color="auto"/>
            </w:tcBorders>
            <w:shd w:val="clear" w:color="auto" w:fill="auto"/>
            <w:vAlign w:val="center"/>
            <w:hideMark/>
          </w:tcPr>
          <w:p w14:paraId="385C8098" w14:textId="77777777" w:rsidR="000E3B8A" w:rsidRPr="000E3B8A" w:rsidRDefault="000E3B8A" w:rsidP="00E0100C">
            <w:pPr>
              <w:spacing w:after="0" w:line="240" w:lineRule="auto"/>
              <w:jc w:val="center"/>
              <w:rPr>
                <w:rFonts w:ascii="Times New Roman" w:eastAsia="Times New Roman" w:hAnsi="Times New Roman" w:cs="Times New Roman"/>
                <w:color w:val="000000"/>
                <w:sz w:val="28"/>
                <w:szCs w:val="28"/>
              </w:rPr>
            </w:pPr>
            <w:r w:rsidRPr="000E3B8A">
              <w:rPr>
                <w:rFonts w:ascii="Times New Roman" w:eastAsia="Times New Roman" w:hAnsi="Times New Roman" w:cs="Times New Roman"/>
                <w:color w:val="000000"/>
                <w:sz w:val="28"/>
                <w:szCs w:val="28"/>
              </w:rPr>
              <w:t>75</w:t>
            </w:r>
          </w:p>
        </w:tc>
      </w:tr>
      <w:tr w:rsidR="000E3B8A" w:rsidRPr="000E3B8A" w14:paraId="093EC1A4" w14:textId="77777777" w:rsidTr="00D16D03">
        <w:trPr>
          <w:trHeight w:val="290"/>
        </w:trPr>
        <w:tc>
          <w:tcPr>
            <w:tcW w:w="412" w:type="pct"/>
            <w:tcBorders>
              <w:top w:val="nil"/>
              <w:left w:val="single" w:sz="4" w:space="0" w:color="auto"/>
              <w:bottom w:val="single" w:sz="4" w:space="0" w:color="auto"/>
              <w:right w:val="single" w:sz="4" w:space="0" w:color="auto"/>
            </w:tcBorders>
            <w:shd w:val="clear" w:color="auto" w:fill="auto"/>
            <w:vAlign w:val="center"/>
            <w:hideMark/>
          </w:tcPr>
          <w:p w14:paraId="4918CFE0" w14:textId="77777777" w:rsidR="000E3B8A" w:rsidRPr="000E3B8A" w:rsidRDefault="000E3B8A" w:rsidP="00E0100C">
            <w:pPr>
              <w:spacing w:after="0" w:line="240" w:lineRule="auto"/>
              <w:jc w:val="right"/>
              <w:rPr>
                <w:rFonts w:ascii="Times New Roman" w:eastAsia="Times New Roman" w:hAnsi="Times New Roman" w:cs="Times New Roman"/>
                <w:b/>
                <w:bCs/>
                <w:color w:val="000000"/>
                <w:sz w:val="28"/>
                <w:szCs w:val="28"/>
              </w:rPr>
            </w:pPr>
            <w:r w:rsidRPr="000E3B8A">
              <w:rPr>
                <w:rFonts w:ascii="Times New Roman" w:eastAsia="Times New Roman" w:hAnsi="Times New Roman" w:cs="Times New Roman"/>
                <w:b/>
                <w:bCs/>
                <w:color w:val="000000"/>
                <w:sz w:val="28"/>
                <w:szCs w:val="28"/>
              </w:rPr>
              <w:t>III</w:t>
            </w:r>
          </w:p>
        </w:tc>
        <w:tc>
          <w:tcPr>
            <w:tcW w:w="3919" w:type="pct"/>
            <w:tcBorders>
              <w:top w:val="nil"/>
              <w:left w:val="nil"/>
              <w:bottom w:val="single" w:sz="4" w:space="0" w:color="auto"/>
              <w:right w:val="single" w:sz="4" w:space="0" w:color="auto"/>
            </w:tcBorders>
            <w:shd w:val="clear" w:color="auto" w:fill="auto"/>
            <w:vAlign w:val="center"/>
            <w:hideMark/>
          </w:tcPr>
          <w:p w14:paraId="57EB9F30" w14:textId="77777777" w:rsidR="000E3B8A" w:rsidRPr="000E3B8A" w:rsidRDefault="000E3B8A" w:rsidP="00E0100C">
            <w:pPr>
              <w:spacing w:after="0" w:line="240" w:lineRule="auto"/>
              <w:jc w:val="both"/>
              <w:rPr>
                <w:rFonts w:ascii="Times New Roman" w:eastAsia="Times New Roman" w:hAnsi="Times New Roman" w:cs="Times New Roman"/>
                <w:b/>
                <w:bCs/>
                <w:color w:val="000000"/>
                <w:sz w:val="28"/>
                <w:szCs w:val="28"/>
              </w:rPr>
            </w:pPr>
            <w:r w:rsidRPr="000E3B8A">
              <w:rPr>
                <w:rFonts w:ascii="Times New Roman" w:eastAsia="Times New Roman" w:hAnsi="Times New Roman" w:cs="Times New Roman"/>
                <w:b/>
                <w:bCs/>
                <w:color w:val="000000"/>
                <w:sz w:val="28"/>
                <w:szCs w:val="28"/>
              </w:rPr>
              <w:t>Xã hội số</w:t>
            </w:r>
          </w:p>
        </w:tc>
        <w:tc>
          <w:tcPr>
            <w:tcW w:w="669" w:type="pct"/>
            <w:tcBorders>
              <w:top w:val="nil"/>
              <w:left w:val="nil"/>
              <w:bottom w:val="single" w:sz="4" w:space="0" w:color="auto"/>
              <w:right w:val="single" w:sz="4" w:space="0" w:color="auto"/>
            </w:tcBorders>
            <w:shd w:val="clear" w:color="auto" w:fill="auto"/>
            <w:vAlign w:val="center"/>
            <w:hideMark/>
          </w:tcPr>
          <w:p w14:paraId="0546D3FA" w14:textId="77777777" w:rsidR="000E3B8A" w:rsidRPr="000E3B8A" w:rsidRDefault="000E3B8A" w:rsidP="00E0100C">
            <w:pPr>
              <w:spacing w:after="0" w:line="240" w:lineRule="auto"/>
              <w:jc w:val="center"/>
              <w:rPr>
                <w:rFonts w:ascii="Times New Roman" w:eastAsia="Times New Roman" w:hAnsi="Times New Roman" w:cs="Times New Roman"/>
                <w:b/>
                <w:bCs/>
                <w:color w:val="000000"/>
                <w:sz w:val="28"/>
                <w:szCs w:val="28"/>
              </w:rPr>
            </w:pPr>
            <w:r w:rsidRPr="000E3B8A">
              <w:rPr>
                <w:rFonts w:ascii="Times New Roman" w:eastAsia="Times New Roman" w:hAnsi="Times New Roman" w:cs="Times New Roman"/>
                <w:b/>
                <w:bCs/>
                <w:color w:val="000000"/>
                <w:sz w:val="28"/>
                <w:szCs w:val="28"/>
              </w:rPr>
              <w:t>300</w:t>
            </w:r>
          </w:p>
        </w:tc>
      </w:tr>
      <w:tr w:rsidR="000E3B8A" w:rsidRPr="000E3B8A" w14:paraId="7902ED9F" w14:textId="77777777" w:rsidTr="00D16D03">
        <w:trPr>
          <w:trHeight w:val="290"/>
        </w:trPr>
        <w:tc>
          <w:tcPr>
            <w:tcW w:w="412" w:type="pct"/>
            <w:tcBorders>
              <w:top w:val="nil"/>
              <w:left w:val="single" w:sz="4" w:space="0" w:color="auto"/>
              <w:bottom w:val="single" w:sz="4" w:space="0" w:color="auto"/>
              <w:right w:val="single" w:sz="4" w:space="0" w:color="auto"/>
            </w:tcBorders>
            <w:shd w:val="clear" w:color="auto" w:fill="auto"/>
            <w:vAlign w:val="center"/>
            <w:hideMark/>
          </w:tcPr>
          <w:p w14:paraId="47975D4F" w14:textId="77777777" w:rsidR="000E3B8A" w:rsidRPr="000E3B8A" w:rsidRDefault="000E3B8A" w:rsidP="00E0100C">
            <w:pPr>
              <w:spacing w:after="0" w:line="240" w:lineRule="auto"/>
              <w:jc w:val="right"/>
              <w:rPr>
                <w:rFonts w:ascii="Times New Roman" w:eastAsia="Times New Roman" w:hAnsi="Times New Roman" w:cs="Times New Roman"/>
                <w:color w:val="000000"/>
                <w:sz w:val="28"/>
                <w:szCs w:val="28"/>
              </w:rPr>
            </w:pPr>
            <w:r w:rsidRPr="000E3B8A">
              <w:rPr>
                <w:rFonts w:ascii="Times New Roman" w:eastAsia="Times New Roman" w:hAnsi="Times New Roman" w:cs="Times New Roman"/>
                <w:color w:val="000000"/>
                <w:sz w:val="28"/>
                <w:szCs w:val="28"/>
              </w:rPr>
              <w:t>8</w:t>
            </w:r>
          </w:p>
        </w:tc>
        <w:tc>
          <w:tcPr>
            <w:tcW w:w="3919" w:type="pct"/>
            <w:tcBorders>
              <w:top w:val="nil"/>
              <w:left w:val="nil"/>
              <w:bottom w:val="single" w:sz="4" w:space="0" w:color="auto"/>
              <w:right w:val="single" w:sz="4" w:space="0" w:color="auto"/>
            </w:tcBorders>
            <w:shd w:val="clear" w:color="auto" w:fill="auto"/>
            <w:vAlign w:val="center"/>
            <w:hideMark/>
          </w:tcPr>
          <w:p w14:paraId="14E38A66" w14:textId="77777777" w:rsidR="000E3B8A" w:rsidRPr="000E3B8A" w:rsidRDefault="000E3B8A" w:rsidP="00E0100C">
            <w:pPr>
              <w:spacing w:after="0" w:line="240" w:lineRule="auto"/>
              <w:jc w:val="both"/>
              <w:rPr>
                <w:rFonts w:ascii="Times New Roman" w:eastAsia="Times New Roman" w:hAnsi="Times New Roman" w:cs="Times New Roman"/>
                <w:color w:val="000000"/>
                <w:sz w:val="28"/>
                <w:szCs w:val="28"/>
              </w:rPr>
            </w:pPr>
            <w:r w:rsidRPr="000E3B8A">
              <w:rPr>
                <w:rFonts w:ascii="Times New Roman" w:eastAsia="Times New Roman" w:hAnsi="Times New Roman" w:cs="Times New Roman"/>
                <w:color w:val="000000"/>
                <w:sz w:val="28"/>
                <w:szCs w:val="28"/>
              </w:rPr>
              <w:t>Tỷ lệ dân số trưởng thành sử dụng điện thoại di động thông minh</w:t>
            </w:r>
          </w:p>
        </w:tc>
        <w:tc>
          <w:tcPr>
            <w:tcW w:w="669" w:type="pct"/>
            <w:tcBorders>
              <w:top w:val="nil"/>
              <w:left w:val="nil"/>
              <w:bottom w:val="single" w:sz="4" w:space="0" w:color="auto"/>
              <w:right w:val="single" w:sz="4" w:space="0" w:color="auto"/>
            </w:tcBorders>
            <w:shd w:val="clear" w:color="auto" w:fill="auto"/>
            <w:vAlign w:val="center"/>
            <w:hideMark/>
          </w:tcPr>
          <w:p w14:paraId="784137B4" w14:textId="77777777" w:rsidR="000E3B8A" w:rsidRPr="000E3B8A" w:rsidRDefault="000E3B8A" w:rsidP="00E0100C">
            <w:pPr>
              <w:spacing w:after="0" w:line="240" w:lineRule="auto"/>
              <w:jc w:val="center"/>
              <w:rPr>
                <w:rFonts w:ascii="Times New Roman" w:eastAsia="Times New Roman" w:hAnsi="Times New Roman" w:cs="Times New Roman"/>
                <w:color w:val="000000"/>
                <w:sz w:val="28"/>
                <w:szCs w:val="28"/>
              </w:rPr>
            </w:pPr>
            <w:r w:rsidRPr="000E3B8A">
              <w:rPr>
                <w:rFonts w:ascii="Times New Roman" w:eastAsia="Times New Roman" w:hAnsi="Times New Roman" w:cs="Times New Roman"/>
                <w:color w:val="000000"/>
                <w:sz w:val="28"/>
                <w:szCs w:val="28"/>
              </w:rPr>
              <w:t>60</w:t>
            </w:r>
          </w:p>
        </w:tc>
      </w:tr>
      <w:tr w:rsidR="000E3B8A" w:rsidRPr="000E3B8A" w14:paraId="47980228" w14:textId="77777777" w:rsidTr="00D16D03">
        <w:trPr>
          <w:trHeight w:val="520"/>
        </w:trPr>
        <w:tc>
          <w:tcPr>
            <w:tcW w:w="412" w:type="pct"/>
            <w:tcBorders>
              <w:top w:val="nil"/>
              <w:left w:val="single" w:sz="4" w:space="0" w:color="auto"/>
              <w:bottom w:val="single" w:sz="4" w:space="0" w:color="auto"/>
              <w:right w:val="single" w:sz="4" w:space="0" w:color="auto"/>
            </w:tcBorders>
            <w:shd w:val="clear" w:color="auto" w:fill="auto"/>
            <w:vAlign w:val="center"/>
            <w:hideMark/>
          </w:tcPr>
          <w:p w14:paraId="0062E912" w14:textId="77777777" w:rsidR="000E3B8A" w:rsidRPr="000E3B8A" w:rsidRDefault="000E3B8A" w:rsidP="00E0100C">
            <w:pPr>
              <w:spacing w:after="0" w:line="240" w:lineRule="auto"/>
              <w:jc w:val="right"/>
              <w:rPr>
                <w:rFonts w:ascii="Times New Roman" w:eastAsia="Times New Roman" w:hAnsi="Times New Roman" w:cs="Times New Roman"/>
                <w:color w:val="000000"/>
                <w:sz w:val="28"/>
                <w:szCs w:val="28"/>
              </w:rPr>
            </w:pPr>
            <w:r w:rsidRPr="000E3B8A">
              <w:rPr>
                <w:rFonts w:ascii="Times New Roman" w:eastAsia="Times New Roman" w:hAnsi="Times New Roman" w:cs="Times New Roman"/>
                <w:color w:val="000000"/>
                <w:sz w:val="28"/>
                <w:szCs w:val="28"/>
              </w:rPr>
              <w:t>9</w:t>
            </w:r>
          </w:p>
        </w:tc>
        <w:tc>
          <w:tcPr>
            <w:tcW w:w="3919" w:type="pct"/>
            <w:tcBorders>
              <w:top w:val="nil"/>
              <w:left w:val="nil"/>
              <w:bottom w:val="single" w:sz="4" w:space="0" w:color="auto"/>
              <w:right w:val="single" w:sz="4" w:space="0" w:color="auto"/>
            </w:tcBorders>
            <w:shd w:val="clear" w:color="auto" w:fill="auto"/>
            <w:vAlign w:val="center"/>
            <w:hideMark/>
          </w:tcPr>
          <w:p w14:paraId="6D941833" w14:textId="77777777" w:rsidR="000E3B8A" w:rsidRPr="000E3B8A" w:rsidRDefault="000E3B8A" w:rsidP="00E0100C">
            <w:pPr>
              <w:spacing w:after="0" w:line="240" w:lineRule="auto"/>
              <w:jc w:val="both"/>
              <w:rPr>
                <w:rFonts w:ascii="Times New Roman" w:eastAsia="Times New Roman" w:hAnsi="Times New Roman" w:cs="Times New Roman"/>
                <w:color w:val="000000"/>
                <w:sz w:val="28"/>
                <w:szCs w:val="28"/>
              </w:rPr>
            </w:pPr>
            <w:r w:rsidRPr="000E3B8A">
              <w:rPr>
                <w:rFonts w:ascii="Times New Roman" w:eastAsia="Times New Roman" w:hAnsi="Times New Roman" w:cs="Times New Roman"/>
                <w:color w:val="000000"/>
                <w:sz w:val="28"/>
                <w:szCs w:val="28"/>
              </w:rPr>
              <w:t xml:space="preserve">Tỷ lệ dân số từ 15 tuổi trở lên có tài khoản thanh toán trực tuyến tại ngân hàng hoặc tổ chức được phép khác </w:t>
            </w:r>
          </w:p>
        </w:tc>
        <w:tc>
          <w:tcPr>
            <w:tcW w:w="669" w:type="pct"/>
            <w:tcBorders>
              <w:top w:val="nil"/>
              <w:left w:val="nil"/>
              <w:bottom w:val="single" w:sz="4" w:space="0" w:color="auto"/>
              <w:right w:val="single" w:sz="4" w:space="0" w:color="auto"/>
            </w:tcBorders>
            <w:shd w:val="clear" w:color="auto" w:fill="auto"/>
            <w:vAlign w:val="center"/>
            <w:hideMark/>
          </w:tcPr>
          <w:p w14:paraId="6571535D" w14:textId="77777777" w:rsidR="000E3B8A" w:rsidRPr="000E3B8A" w:rsidRDefault="000E3B8A" w:rsidP="00E0100C">
            <w:pPr>
              <w:spacing w:after="0" w:line="240" w:lineRule="auto"/>
              <w:jc w:val="center"/>
              <w:rPr>
                <w:rFonts w:ascii="Times New Roman" w:eastAsia="Times New Roman" w:hAnsi="Times New Roman" w:cs="Times New Roman"/>
                <w:color w:val="000000"/>
                <w:sz w:val="28"/>
                <w:szCs w:val="28"/>
              </w:rPr>
            </w:pPr>
            <w:r w:rsidRPr="000E3B8A">
              <w:rPr>
                <w:rFonts w:ascii="Times New Roman" w:eastAsia="Times New Roman" w:hAnsi="Times New Roman" w:cs="Times New Roman"/>
                <w:color w:val="000000"/>
                <w:sz w:val="28"/>
                <w:szCs w:val="28"/>
              </w:rPr>
              <w:t>60</w:t>
            </w:r>
          </w:p>
        </w:tc>
      </w:tr>
      <w:tr w:rsidR="000E3B8A" w:rsidRPr="000E3B8A" w14:paraId="2834FDAB" w14:textId="77777777" w:rsidTr="00D16D03">
        <w:trPr>
          <w:trHeight w:val="520"/>
        </w:trPr>
        <w:tc>
          <w:tcPr>
            <w:tcW w:w="412" w:type="pct"/>
            <w:tcBorders>
              <w:top w:val="nil"/>
              <w:left w:val="single" w:sz="4" w:space="0" w:color="auto"/>
              <w:bottom w:val="single" w:sz="4" w:space="0" w:color="auto"/>
              <w:right w:val="single" w:sz="4" w:space="0" w:color="auto"/>
            </w:tcBorders>
            <w:shd w:val="clear" w:color="auto" w:fill="auto"/>
            <w:vAlign w:val="center"/>
            <w:hideMark/>
          </w:tcPr>
          <w:p w14:paraId="2D979D89" w14:textId="77777777" w:rsidR="000E3B8A" w:rsidRPr="000E3B8A" w:rsidRDefault="000E3B8A" w:rsidP="00E0100C">
            <w:pPr>
              <w:spacing w:after="0" w:line="240" w:lineRule="auto"/>
              <w:jc w:val="right"/>
              <w:rPr>
                <w:rFonts w:ascii="Times New Roman" w:eastAsia="Times New Roman" w:hAnsi="Times New Roman" w:cs="Times New Roman"/>
                <w:color w:val="000000"/>
                <w:sz w:val="28"/>
                <w:szCs w:val="28"/>
              </w:rPr>
            </w:pPr>
            <w:r w:rsidRPr="000E3B8A">
              <w:rPr>
                <w:rFonts w:ascii="Times New Roman" w:eastAsia="Times New Roman" w:hAnsi="Times New Roman" w:cs="Times New Roman"/>
                <w:color w:val="000000"/>
                <w:sz w:val="28"/>
                <w:szCs w:val="28"/>
              </w:rPr>
              <w:t>10</w:t>
            </w:r>
          </w:p>
        </w:tc>
        <w:tc>
          <w:tcPr>
            <w:tcW w:w="3919" w:type="pct"/>
            <w:tcBorders>
              <w:top w:val="nil"/>
              <w:left w:val="nil"/>
              <w:bottom w:val="single" w:sz="4" w:space="0" w:color="auto"/>
              <w:right w:val="single" w:sz="4" w:space="0" w:color="auto"/>
            </w:tcBorders>
            <w:shd w:val="clear" w:color="auto" w:fill="auto"/>
            <w:vAlign w:val="center"/>
            <w:hideMark/>
          </w:tcPr>
          <w:p w14:paraId="2C8364EA" w14:textId="77777777" w:rsidR="000E3B8A" w:rsidRPr="000E3B8A" w:rsidRDefault="000E3B8A" w:rsidP="00E0100C">
            <w:pPr>
              <w:spacing w:after="0" w:line="240" w:lineRule="auto"/>
              <w:jc w:val="both"/>
              <w:rPr>
                <w:rFonts w:ascii="Times New Roman" w:eastAsia="Times New Roman" w:hAnsi="Times New Roman" w:cs="Times New Roman"/>
                <w:color w:val="000000"/>
                <w:sz w:val="28"/>
                <w:szCs w:val="28"/>
              </w:rPr>
            </w:pPr>
            <w:r w:rsidRPr="000E3B8A">
              <w:rPr>
                <w:rFonts w:ascii="Times New Roman" w:eastAsia="Times New Roman" w:hAnsi="Times New Roman" w:cs="Times New Roman"/>
                <w:color w:val="000000"/>
                <w:sz w:val="28"/>
                <w:szCs w:val="28"/>
              </w:rPr>
              <w:t>Tỷ lệ người dân từ 14 tuổi trở lên có danh tính điện tử sử dụng được cho các giao dịch điện tử</w:t>
            </w:r>
          </w:p>
        </w:tc>
        <w:tc>
          <w:tcPr>
            <w:tcW w:w="669" w:type="pct"/>
            <w:tcBorders>
              <w:top w:val="nil"/>
              <w:left w:val="nil"/>
              <w:bottom w:val="single" w:sz="4" w:space="0" w:color="auto"/>
              <w:right w:val="single" w:sz="4" w:space="0" w:color="auto"/>
            </w:tcBorders>
            <w:shd w:val="clear" w:color="auto" w:fill="auto"/>
            <w:vAlign w:val="center"/>
            <w:hideMark/>
          </w:tcPr>
          <w:p w14:paraId="47C33E2C" w14:textId="77777777" w:rsidR="000E3B8A" w:rsidRPr="000E3B8A" w:rsidRDefault="000E3B8A" w:rsidP="00E0100C">
            <w:pPr>
              <w:spacing w:after="0" w:line="240" w:lineRule="auto"/>
              <w:jc w:val="center"/>
              <w:rPr>
                <w:rFonts w:ascii="Times New Roman" w:eastAsia="Times New Roman" w:hAnsi="Times New Roman" w:cs="Times New Roman"/>
                <w:color w:val="000000"/>
                <w:sz w:val="28"/>
                <w:szCs w:val="28"/>
              </w:rPr>
            </w:pPr>
            <w:r w:rsidRPr="000E3B8A">
              <w:rPr>
                <w:rFonts w:ascii="Times New Roman" w:eastAsia="Times New Roman" w:hAnsi="Times New Roman" w:cs="Times New Roman"/>
                <w:color w:val="000000"/>
                <w:sz w:val="28"/>
                <w:szCs w:val="28"/>
              </w:rPr>
              <w:t>60</w:t>
            </w:r>
          </w:p>
        </w:tc>
      </w:tr>
      <w:tr w:rsidR="000E3B8A" w:rsidRPr="000E3B8A" w14:paraId="742A25BD" w14:textId="77777777" w:rsidTr="00D16D03">
        <w:trPr>
          <w:trHeight w:val="290"/>
        </w:trPr>
        <w:tc>
          <w:tcPr>
            <w:tcW w:w="412" w:type="pct"/>
            <w:tcBorders>
              <w:top w:val="nil"/>
              <w:left w:val="single" w:sz="4" w:space="0" w:color="auto"/>
              <w:bottom w:val="single" w:sz="4" w:space="0" w:color="auto"/>
              <w:right w:val="single" w:sz="4" w:space="0" w:color="auto"/>
            </w:tcBorders>
            <w:shd w:val="clear" w:color="auto" w:fill="auto"/>
            <w:vAlign w:val="center"/>
            <w:hideMark/>
          </w:tcPr>
          <w:p w14:paraId="13F4613D" w14:textId="77777777" w:rsidR="000E3B8A" w:rsidRPr="000E3B8A" w:rsidRDefault="000E3B8A" w:rsidP="00E0100C">
            <w:pPr>
              <w:spacing w:after="0" w:line="240" w:lineRule="auto"/>
              <w:jc w:val="right"/>
              <w:rPr>
                <w:rFonts w:ascii="Times New Roman" w:eastAsia="Times New Roman" w:hAnsi="Times New Roman" w:cs="Times New Roman"/>
                <w:color w:val="000000"/>
                <w:sz w:val="28"/>
                <w:szCs w:val="28"/>
              </w:rPr>
            </w:pPr>
            <w:r w:rsidRPr="000E3B8A">
              <w:rPr>
                <w:rFonts w:ascii="Times New Roman" w:eastAsia="Times New Roman" w:hAnsi="Times New Roman" w:cs="Times New Roman"/>
                <w:color w:val="000000"/>
                <w:sz w:val="28"/>
                <w:szCs w:val="28"/>
              </w:rPr>
              <w:t>11</w:t>
            </w:r>
          </w:p>
        </w:tc>
        <w:tc>
          <w:tcPr>
            <w:tcW w:w="3919" w:type="pct"/>
            <w:tcBorders>
              <w:top w:val="nil"/>
              <w:left w:val="nil"/>
              <w:bottom w:val="single" w:sz="4" w:space="0" w:color="auto"/>
              <w:right w:val="single" w:sz="4" w:space="0" w:color="auto"/>
            </w:tcBorders>
            <w:shd w:val="clear" w:color="auto" w:fill="auto"/>
            <w:vAlign w:val="center"/>
            <w:hideMark/>
          </w:tcPr>
          <w:p w14:paraId="21432C04" w14:textId="77777777" w:rsidR="000E3B8A" w:rsidRPr="000E3B8A" w:rsidRDefault="000E3B8A" w:rsidP="00E0100C">
            <w:pPr>
              <w:spacing w:after="0" w:line="240" w:lineRule="auto"/>
              <w:jc w:val="both"/>
              <w:rPr>
                <w:rFonts w:ascii="Times New Roman" w:eastAsia="Times New Roman" w:hAnsi="Times New Roman" w:cs="Times New Roman"/>
                <w:color w:val="000000"/>
                <w:sz w:val="28"/>
                <w:szCs w:val="28"/>
              </w:rPr>
            </w:pPr>
            <w:r w:rsidRPr="000E3B8A">
              <w:rPr>
                <w:rFonts w:ascii="Times New Roman" w:eastAsia="Times New Roman" w:hAnsi="Times New Roman" w:cs="Times New Roman"/>
                <w:color w:val="000000"/>
                <w:sz w:val="28"/>
                <w:szCs w:val="28"/>
              </w:rPr>
              <w:t>Tỷ lệ dân số từ 14 tuổi trở lên có chứng thư số cá nhân</w:t>
            </w:r>
          </w:p>
        </w:tc>
        <w:tc>
          <w:tcPr>
            <w:tcW w:w="669" w:type="pct"/>
            <w:tcBorders>
              <w:top w:val="nil"/>
              <w:left w:val="nil"/>
              <w:bottom w:val="single" w:sz="4" w:space="0" w:color="auto"/>
              <w:right w:val="single" w:sz="4" w:space="0" w:color="auto"/>
            </w:tcBorders>
            <w:shd w:val="clear" w:color="auto" w:fill="auto"/>
            <w:vAlign w:val="center"/>
            <w:hideMark/>
          </w:tcPr>
          <w:p w14:paraId="28FC5A8A" w14:textId="77777777" w:rsidR="000E3B8A" w:rsidRPr="000E3B8A" w:rsidRDefault="000E3B8A" w:rsidP="00E0100C">
            <w:pPr>
              <w:spacing w:after="0" w:line="240" w:lineRule="auto"/>
              <w:jc w:val="center"/>
              <w:rPr>
                <w:rFonts w:ascii="Times New Roman" w:eastAsia="Times New Roman" w:hAnsi="Times New Roman" w:cs="Times New Roman"/>
                <w:color w:val="000000"/>
                <w:sz w:val="28"/>
                <w:szCs w:val="28"/>
              </w:rPr>
            </w:pPr>
            <w:r w:rsidRPr="000E3B8A">
              <w:rPr>
                <w:rFonts w:ascii="Times New Roman" w:eastAsia="Times New Roman" w:hAnsi="Times New Roman" w:cs="Times New Roman"/>
                <w:color w:val="000000"/>
                <w:sz w:val="28"/>
                <w:szCs w:val="28"/>
              </w:rPr>
              <w:t>60</w:t>
            </w:r>
          </w:p>
        </w:tc>
      </w:tr>
      <w:tr w:rsidR="000E3B8A" w:rsidRPr="000E3B8A" w14:paraId="0A1DAC5C" w14:textId="77777777" w:rsidTr="00D16D03">
        <w:trPr>
          <w:trHeight w:val="290"/>
        </w:trPr>
        <w:tc>
          <w:tcPr>
            <w:tcW w:w="412" w:type="pct"/>
            <w:tcBorders>
              <w:top w:val="nil"/>
              <w:left w:val="single" w:sz="4" w:space="0" w:color="auto"/>
              <w:bottom w:val="single" w:sz="4" w:space="0" w:color="auto"/>
              <w:right w:val="single" w:sz="4" w:space="0" w:color="auto"/>
            </w:tcBorders>
            <w:shd w:val="clear" w:color="auto" w:fill="auto"/>
            <w:vAlign w:val="center"/>
            <w:hideMark/>
          </w:tcPr>
          <w:p w14:paraId="0FF6BA0D" w14:textId="77777777" w:rsidR="000E3B8A" w:rsidRPr="000E3B8A" w:rsidRDefault="000E3B8A" w:rsidP="00E0100C">
            <w:pPr>
              <w:spacing w:after="0" w:line="240" w:lineRule="auto"/>
              <w:jc w:val="right"/>
              <w:rPr>
                <w:rFonts w:ascii="Times New Roman" w:eastAsia="Times New Roman" w:hAnsi="Times New Roman" w:cs="Times New Roman"/>
                <w:color w:val="000000"/>
                <w:sz w:val="28"/>
                <w:szCs w:val="28"/>
              </w:rPr>
            </w:pPr>
            <w:r w:rsidRPr="000E3B8A">
              <w:rPr>
                <w:rFonts w:ascii="Times New Roman" w:eastAsia="Times New Roman" w:hAnsi="Times New Roman" w:cs="Times New Roman"/>
                <w:color w:val="000000"/>
                <w:sz w:val="28"/>
                <w:szCs w:val="28"/>
              </w:rPr>
              <w:t>12</w:t>
            </w:r>
          </w:p>
        </w:tc>
        <w:tc>
          <w:tcPr>
            <w:tcW w:w="3919" w:type="pct"/>
            <w:tcBorders>
              <w:top w:val="nil"/>
              <w:left w:val="nil"/>
              <w:bottom w:val="single" w:sz="4" w:space="0" w:color="auto"/>
              <w:right w:val="single" w:sz="4" w:space="0" w:color="auto"/>
            </w:tcBorders>
            <w:shd w:val="clear" w:color="auto" w:fill="auto"/>
            <w:vAlign w:val="center"/>
            <w:hideMark/>
          </w:tcPr>
          <w:p w14:paraId="074C37E7" w14:textId="77777777" w:rsidR="000E3B8A" w:rsidRPr="000E3B8A" w:rsidRDefault="000E3B8A" w:rsidP="00E0100C">
            <w:pPr>
              <w:spacing w:after="0" w:line="240" w:lineRule="auto"/>
              <w:jc w:val="both"/>
              <w:rPr>
                <w:rFonts w:ascii="Times New Roman" w:eastAsia="Times New Roman" w:hAnsi="Times New Roman" w:cs="Times New Roman"/>
                <w:color w:val="000000"/>
                <w:sz w:val="28"/>
                <w:szCs w:val="28"/>
              </w:rPr>
            </w:pPr>
            <w:r w:rsidRPr="000E3B8A">
              <w:rPr>
                <w:rFonts w:ascii="Times New Roman" w:eastAsia="Times New Roman" w:hAnsi="Times New Roman" w:cs="Times New Roman"/>
                <w:color w:val="000000"/>
                <w:sz w:val="28"/>
                <w:szCs w:val="28"/>
              </w:rPr>
              <w:t>Tỷ lệ người dân biết kỹ năng về công nghệ thông tin và truyền thông</w:t>
            </w:r>
          </w:p>
        </w:tc>
        <w:tc>
          <w:tcPr>
            <w:tcW w:w="669" w:type="pct"/>
            <w:tcBorders>
              <w:top w:val="nil"/>
              <w:left w:val="nil"/>
              <w:bottom w:val="single" w:sz="4" w:space="0" w:color="auto"/>
              <w:right w:val="single" w:sz="4" w:space="0" w:color="auto"/>
            </w:tcBorders>
            <w:shd w:val="clear" w:color="auto" w:fill="auto"/>
            <w:vAlign w:val="center"/>
            <w:hideMark/>
          </w:tcPr>
          <w:p w14:paraId="12094EB8" w14:textId="77777777" w:rsidR="000E3B8A" w:rsidRPr="000E3B8A" w:rsidRDefault="000E3B8A" w:rsidP="00E0100C">
            <w:pPr>
              <w:spacing w:after="0" w:line="240" w:lineRule="auto"/>
              <w:jc w:val="center"/>
              <w:rPr>
                <w:rFonts w:ascii="Times New Roman" w:eastAsia="Times New Roman" w:hAnsi="Times New Roman" w:cs="Times New Roman"/>
                <w:color w:val="000000"/>
                <w:sz w:val="28"/>
                <w:szCs w:val="28"/>
              </w:rPr>
            </w:pPr>
            <w:r w:rsidRPr="000E3B8A">
              <w:rPr>
                <w:rFonts w:ascii="Times New Roman" w:eastAsia="Times New Roman" w:hAnsi="Times New Roman" w:cs="Times New Roman"/>
                <w:color w:val="000000"/>
                <w:sz w:val="28"/>
                <w:szCs w:val="28"/>
              </w:rPr>
              <w:t>60</w:t>
            </w:r>
          </w:p>
        </w:tc>
      </w:tr>
    </w:tbl>
    <w:p w14:paraId="2D12AA86" w14:textId="2369FB0D" w:rsidR="005E4FC5" w:rsidRPr="0089795E" w:rsidRDefault="005E4FC5" w:rsidP="00E0100C">
      <w:pPr>
        <w:widowControl w:val="0"/>
        <w:spacing w:line="240" w:lineRule="auto"/>
        <w:rPr>
          <w:rFonts w:ascii="Times New Roman" w:hAnsi="Times New Roman" w:cs="Times New Roman"/>
          <w:b/>
          <w:bCs/>
          <w:sz w:val="28"/>
          <w:szCs w:val="28"/>
          <w:lang w:val="vi-VN"/>
        </w:rPr>
      </w:pPr>
    </w:p>
    <w:sectPr w:rsidR="005E4FC5" w:rsidRPr="0089795E" w:rsidSect="00135806">
      <w:headerReference w:type="default" r:id="rId7"/>
      <w:pgSz w:w="11909" w:h="16834" w:code="9"/>
      <w:pgMar w:top="1134" w:right="1134" w:bottom="1134" w:left="1701" w:header="567" w:footer="567"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90D99A" w14:textId="77777777" w:rsidR="00C10B71" w:rsidRDefault="00C10B71" w:rsidP="007C0822">
      <w:pPr>
        <w:spacing w:after="0" w:line="240" w:lineRule="auto"/>
      </w:pPr>
      <w:r>
        <w:separator/>
      </w:r>
    </w:p>
  </w:endnote>
  <w:endnote w:type="continuationSeparator" w:id="0">
    <w:p w14:paraId="6793240E" w14:textId="77777777" w:rsidR="00C10B71" w:rsidRDefault="00C10B71" w:rsidP="007C08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3E65FA" w14:textId="77777777" w:rsidR="00C10B71" w:rsidRDefault="00C10B71" w:rsidP="007C0822">
      <w:pPr>
        <w:spacing w:after="0" w:line="240" w:lineRule="auto"/>
      </w:pPr>
      <w:r>
        <w:separator/>
      </w:r>
    </w:p>
  </w:footnote>
  <w:footnote w:type="continuationSeparator" w:id="0">
    <w:p w14:paraId="542F8C5B" w14:textId="77777777" w:rsidR="00C10B71" w:rsidRDefault="00C10B71" w:rsidP="007C082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61798739"/>
      <w:docPartObj>
        <w:docPartGallery w:val="Page Numbers (Top of Page)"/>
        <w:docPartUnique/>
      </w:docPartObj>
    </w:sdtPr>
    <w:sdtEndPr>
      <w:rPr>
        <w:rFonts w:ascii="Times New Roman" w:hAnsi="Times New Roman" w:cs="Times New Roman"/>
        <w:noProof/>
      </w:rPr>
    </w:sdtEndPr>
    <w:sdtContent>
      <w:p w14:paraId="3D82FCF4" w14:textId="1E0E9E1C" w:rsidR="00F91472" w:rsidRPr="00135806" w:rsidRDefault="00F91472">
        <w:pPr>
          <w:pStyle w:val="Header"/>
          <w:jc w:val="center"/>
          <w:rPr>
            <w:rFonts w:ascii="Times New Roman" w:hAnsi="Times New Roman" w:cs="Times New Roman"/>
          </w:rPr>
        </w:pPr>
        <w:r w:rsidRPr="00135806">
          <w:rPr>
            <w:rFonts w:ascii="Times New Roman" w:hAnsi="Times New Roman" w:cs="Times New Roman"/>
          </w:rPr>
          <w:fldChar w:fldCharType="begin"/>
        </w:r>
        <w:r w:rsidRPr="00135806">
          <w:rPr>
            <w:rFonts w:ascii="Times New Roman" w:hAnsi="Times New Roman" w:cs="Times New Roman"/>
          </w:rPr>
          <w:instrText xml:space="preserve"> PAGE   \* MERGEFORMAT </w:instrText>
        </w:r>
        <w:r w:rsidRPr="00135806">
          <w:rPr>
            <w:rFonts w:ascii="Times New Roman" w:hAnsi="Times New Roman" w:cs="Times New Roman"/>
          </w:rPr>
          <w:fldChar w:fldCharType="separate"/>
        </w:r>
        <w:r w:rsidR="00F90C25">
          <w:rPr>
            <w:rFonts w:ascii="Times New Roman" w:hAnsi="Times New Roman" w:cs="Times New Roman"/>
            <w:noProof/>
          </w:rPr>
          <w:t>4</w:t>
        </w:r>
        <w:r w:rsidRPr="00135806">
          <w:rPr>
            <w:rFonts w:ascii="Times New Roman" w:hAnsi="Times New Roman" w:cs="Times New Roman"/>
            <w:noProof/>
          </w:rPr>
          <w:fldChar w:fldCharType="end"/>
        </w:r>
      </w:p>
    </w:sdtContent>
  </w:sdt>
  <w:p w14:paraId="23E8F6C7" w14:textId="77777777" w:rsidR="00F91472" w:rsidRDefault="00F9147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0F3E"/>
    <w:rsid w:val="00000DD3"/>
    <w:rsid w:val="0000119A"/>
    <w:rsid w:val="000116F7"/>
    <w:rsid w:val="000168E8"/>
    <w:rsid w:val="000311CF"/>
    <w:rsid w:val="000375F3"/>
    <w:rsid w:val="00040376"/>
    <w:rsid w:val="000528E0"/>
    <w:rsid w:val="00054FE4"/>
    <w:rsid w:val="00061A0A"/>
    <w:rsid w:val="00061A82"/>
    <w:rsid w:val="000636A8"/>
    <w:rsid w:val="00067F53"/>
    <w:rsid w:val="00070E9C"/>
    <w:rsid w:val="00072050"/>
    <w:rsid w:val="000A2521"/>
    <w:rsid w:val="000A65CC"/>
    <w:rsid w:val="000B13C4"/>
    <w:rsid w:val="000B51E6"/>
    <w:rsid w:val="000C1ABC"/>
    <w:rsid w:val="000C43E8"/>
    <w:rsid w:val="000C6525"/>
    <w:rsid w:val="000D13BC"/>
    <w:rsid w:val="000E3B8A"/>
    <w:rsid w:val="000E5909"/>
    <w:rsid w:val="000F15FA"/>
    <w:rsid w:val="0010679D"/>
    <w:rsid w:val="001142AE"/>
    <w:rsid w:val="001163CE"/>
    <w:rsid w:val="001210C1"/>
    <w:rsid w:val="00121D17"/>
    <w:rsid w:val="001259B4"/>
    <w:rsid w:val="00130CDA"/>
    <w:rsid w:val="00135806"/>
    <w:rsid w:val="0013748E"/>
    <w:rsid w:val="001403E3"/>
    <w:rsid w:val="0014267F"/>
    <w:rsid w:val="00156A90"/>
    <w:rsid w:val="0016452B"/>
    <w:rsid w:val="001723B1"/>
    <w:rsid w:val="001725F7"/>
    <w:rsid w:val="0018148C"/>
    <w:rsid w:val="00186D4D"/>
    <w:rsid w:val="001936F8"/>
    <w:rsid w:val="001A2B5A"/>
    <w:rsid w:val="001A5C4D"/>
    <w:rsid w:val="001B07A1"/>
    <w:rsid w:val="001B3B73"/>
    <w:rsid w:val="001D42CB"/>
    <w:rsid w:val="001D6078"/>
    <w:rsid w:val="001D7926"/>
    <w:rsid w:val="001E2FB5"/>
    <w:rsid w:val="001F2C2F"/>
    <w:rsid w:val="00207074"/>
    <w:rsid w:val="00217902"/>
    <w:rsid w:val="00220497"/>
    <w:rsid w:val="00223AE5"/>
    <w:rsid w:val="002366F5"/>
    <w:rsid w:val="00247646"/>
    <w:rsid w:val="00247659"/>
    <w:rsid w:val="0025743E"/>
    <w:rsid w:val="00262D1C"/>
    <w:rsid w:val="00273566"/>
    <w:rsid w:val="00275A4C"/>
    <w:rsid w:val="00282814"/>
    <w:rsid w:val="002835A6"/>
    <w:rsid w:val="00293453"/>
    <w:rsid w:val="002B6BD7"/>
    <w:rsid w:val="002C06AA"/>
    <w:rsid w:val="002C56B7"/>
    <w:rsid w:val="002D0441"/>
    <w:rsid w:val="002D4FB7"/>
    <w:rsid w:val="002D6B69"/>
    <w:rsid w:val="002E1147"/>
    <w:rsid w:val="002E77DC"/>
    <w:rsid w:val="002F1CD2"/>
    <w:rsid w:val="002F79F5"/>
    <w:rsid w:val="003016E1"/>
    <w:rsid w:val="003050E2"/>
    <w:rsid w:val="00311E1C"/>
    <w:rsid w:val="00313171"/>
    <w:rsid w:val="00315273"/>
    <w:rsid w:val="003161E0"/>
    <w:rsid w:val="0032430F"/>
    <w:rsid w:val="003273A8"/>
    <w:rsid w:val="00334CAA"/>
    <w:rsid w:val="003518B7"/>
    <w:rsid w:val="003649D4"/>
    <w:rsid w:val="003665E9"/>
    <w:rsid w:val="00375C8F"/>
    <w:rsid w:val="00376812"/>
    <w:rsid w:val="00385AE0"/>
    <w:rsid w:val="00390CE1"/>
    <w:rsid w:val="00393F51"/>
    <w:rsid w:val="003A0F3E"/>
    <w:rsid w:val="003A28AF"/>
    <w:rsid w:val="003A565E"/>
    <w:rsid w:val="003B064B"/>
    <w:rsid w:val="003B0FB7"/>
    <w:rsid w:val="003C1174"/>
    <w:rsid w:val="003C4E65"/>
    <w:rsid w:val="003D0961"/>
    <w:rsid w:val="003D2E9A"/>
    <w:rsid w:val="003D4088"/>
    <w:rsid w:val="003E48B8"/>
    <w:rsid w:val="003F6A74"/>
    <w:rsid w:val="00402693"/>
    <w:rsid w:val="004051ED"/>
    <w:rsid w:val="004105F7"/>
    <w:rsid w:val="004167EC"/>
    <w:rsid w:val="00423590"/>
    <w:rsid w:val="00431036"/>
    <w:rsid w:val="004409C9"/>
    <w:rsid w:val="0046424E"/>
    <w:rsid w:val="004674CB"/>
    <w:rsid w:val="00474C69"/>
    <w:rsid w:val="00475D2D"/>
    <w:rsid w:val="00480085"/>
    <w:rsid w:val="004905EB"/>
    <w:rsid w:val="00491E89"/>
    <w:rsid w:val="00493418"/>
    <w:rsid w:val="004A2457"/>
    <w:rsid w:val="004A7E1A"/>
    <w:rsid w:val="004B4258"/>
    <w:rsid w:val="004B619D"/>
    <w:rsid w:val="004C4B2A"/>
    <w:rsid w:val="004C4C3D"/>
    <w:rsid w:val="004C5406"/>
    <w:rsid w:val="004C5E69"/>
    <w:rsid w:val="004D66F4"/>
    <w:rsid w:val="004E2CAA"/>
    <w:rsid w:val="004E2EC0"/>
    <w:rsid w:val="004F216C"/>
    <w:rsid w:val="004F40E8"/>
    <w:rsid w:val="004F6397"/>
    <w:rsid w:val="00503448"/>
    <w:rsid w:val="00516E65"/>
    <w:rsid w:val="00522B07"/>
    <w:rsid w:val="00525860"/>
    <w:rsid w:val="005261DD"/>
    <w:rsid w:val="00526674"/>
    <w:rsid w:val="00531C00"/>
    <w:rsid w:val="005417F6"/>
    <w:rsid w:val="00553779"/>
    <w:rsid w:val="00554B86"/>
    <w:rsid w:val="00557BA4"/>
    <w:rsid w:val="00564332"/>
    <w:rsid w:val="00565BDB"/>
    <w:rsid w:val="005704A5"/>
    <w:rsid w:val="00573AF8"/>
    <w:rsid w:val="005757FC"/>
    <w:rsid w:val="00583F91"/>
    <w:rsid w:val="00584188"/>
    <w:rsid w:val="00585FB1"/>
    <w:rsid w:val="005A06F5"/>
    <w:rsid w:val="005B7338"/>
    <w:rsid w:val="005C3107"/>
    <w:rsid w:val="005C64F0"/>
    <w:rsid w:val="005E1E95"/>
    <w:rsid w:val="005E4FC5"/>
    <w:rsid w:val="005F2A7D"/>
    <w:rsid w:val="005F3D92"/>
    <w:rsid w:val="005F605E"/>
    <w:rsid w:val="006036DD"/>
    <w:rsid w:val="00606E38"/>
    <w:rsid w:val="00614AB0"/>
    <w:rsid w:val="006171CF"/>
    <w:rsid w:val="00620F87"/>
    <w:rsid w:val="00622F85"/>
    <w:rsid w:val="00624586"/>
    <w:rsid w:val="00625E42"/>
    <w:rsid w:val="00626B04"/>
    <w:rsid w:val="0062753E"/>
    <w:rsid w:val="006309C7"/>
    <w:rsid w:val="00637C42"/>
    <w:rsid w:val="0065161E"/>
    <w:rsid w:val="006535DD"/>
    <w:rsid w:val="006565F4"/>
    <w:rsid w:val="00661FF6"/>
    <w:rsid w:val="0067644F"/>
    <w:rsid w:val="00684E8A"/>
    <w:rsid w:val="0068693D"/>
    <w:rsid w:val="006917EC"/>
    <w:rsid w:val="006B0ADF"/>
    <w:rsid w:val="006B3BA0"/>
    <w:rsid w:val="006B709A"/>
    <w:rsid w:val="006B7DA0"/>
    <w:rsid w:val="006C5575"/>
    <w:rsid w:val="006C5FE1"/>
    <w:rsid w:val="006D2390"/>
    <w:rsid w:val="006D60E2"/>
    <w:rsid w:val="006E0E69"/>
    <w:rsid w:val="006E52EE"/>
    <w:rsid w:val="006F0602"/>
    <w:rsid w:val="00713CF9"/>
    <w:rsid w:val="0072460D"/>
    <w:rsid w:val="007254A9"/>
    <w:rsid w:val="00732703"/>
    <w:rsid w:val="00744F22"/>
    <w:rsid w:val="00745F20"/>
    <w:rsid w:val="00750591"/>
    <w:rsid w:val="00751151"/>
    <w:rsid w:val="00757B5F"/>
    <w:rsid w:val="00765C36"/>
    <w:rsid w:val="00777F94"/>
    <w:rsid w:val="00786BE6"/>
    <w:rsid w:val="007A57B2"/>
    <w:rsid w:val="007B0C97"/>
    <w:rsid w:val="007B2EF8"/>
    <w:rsid w:val="007B59B1"/>
    <w:rsid w:val="007C0822"/>
    <w:rsid w:val="007C2126"/>
    <w:rsid w:val="007E615B"/>
    <w:rsid w:val="007F0B71"/>
    <w:rsid w:val="007F5979"/>
    <w:rsid w:val="007F5D06"/>
    <w:rsid w:val="00803867"/>
    <w:rsid w:val="0083368B"/>
    <w:rsid w:val="008364EF"/>
    <w:rsid w:val="00863FCC"/>
    <w:rsid w:val="00870223"/>
    <w:rsid w:val="008737E2"/>
    <w:rsid w:val="008803B3"/>
    <w:rsid w:val="00884E24"/>
    <w:rsid w:val="0088596E"/>
    <w:rsid w:val="00893FEF"/>
    <w:rsid w:val="0089795E"/>
    <w:rsid w:val="008A0BF4"/>
    <w:rsid w:val="008A0EFD"/>
    <w:rsid w:val="008A24C7"/>
    <w:rsid w:val="008A5EAB"/>
    <w:rsid w:val="008A6540"/>
    <w:rsid w:val="008D51F2"/>
    <w:rsid w:val="008D7AF5"/>
    <w:rsid w:val="008E12FA"/>
    <w:rsid w:val="008E2DA9"/>
    <w:rsid w:val="008E6B10"/>
    <w:rsid w:val="008F142B"/>
    <w:rsid w:val="008F18BC"/>
    <w:rsid w:val="008F60FB"/>
    <w:rsid w:val="008F6C6D"/>
    <w:rsid w:val="008F7113"/>
    <w:rsid w:val="008F7CFD"/>
    <w:rsid w:val="00902F0D"/>
    <w:rsid w:val="00913B7F"/>
    <w:rsid w:val="00915A2D"/>
    <w:rsid w:val="009170CA"/>
    <w:rsid w:val="009251B8"/>
    <w:rsid w:val="00925373"/>
    <w:rsid w:val="00926556"/>
    <w:rsid w:val="0093632B"/>
    <w:rsid w:val="00940F37"/>
    <w:rsid w:val="00941C17"/>
    <w:rsid w:val="00944BCB"/>
    <w:rsid w:val="00946DB0"/>
    <w:rsid w:val="00946F12"/>
    <w:rsid w:val="0095286D"/>
    <w:rsid w:val="00963438"/>
    <w:rsid w:val="009832BF"/>
    <w:rsid w:val="00986CD5"/>
    <w:rsid w:val="00997EC7"/>
    <w:rsid w:val="009A0F12"/>
    <w:rsid w:val="009A322B"/>
    <w:rsid w:val="009A526C"/>
    <w:rsid w:val="009B58D4"/>
    <w:rsid w:val="009D1DC4"/>
    <w:rsid w:val="009D5942"/>
    <w:rsid w:val="009D601D"/>
    <w:rsid w:val="009F61C7"/>
    <w:rsid w:val="009F7DBC"/>
    <w:rsid w:val="00A10A7C"/>
    <w:rsid w:val="00A14C29"/>
    <w:rsid w:val="00A244C0"/>
    <w:rsid w:val="00A253E1"/>
    <w:rsid w:val="00A3423B"/>
    <w:rsid w:val="00A369C2"/>
    <w:rsid w:val="00A37EE4"/>
    <w:rsid w:val="00A44BF9"/>
    <w:rsid w:val="00A54ABE"/>
    <w:rsid w:val="00A558E2"/>
    <w:rsid w:val="00A56AB8"/>
    <w:rsid w:val="00A72FD1"/>
    <w:rsid w:val="00A764D0"/>
    <w:rsid w:val="00A81E24"/>
    <w:rsid w:val="00A83759"/>
    <w:rsid w:val="00A84980"/>
    <w:rsid w:val="00A93E67"/>
    <w:rsid w:val="00A9403F"/>
    <w:rsid w:val="00A96C36"/>
    <w:rsid w:val="00AA049C"/>
    <w:rsid w:val="00AA7B95"/>
    <w:rsid w:val="00AB12CE"/>
    <w:rsid w:val="00AC2652"/>
    <w:rsid w:val="00AD6034"/>
    <w:rsid w:val="00AF226A"/>
    <w:rsid w:val="00AF293F"/>
    <w:rsid w:val="00AF3062"/>
    <w:rsid w:val="00AF6282"/>
    <w:rsid w:val="00B01C94"/>
    <w:rsid w:val="00B14FDF"/>
    <w:rsid w:val="00B2564E"/>
    <w:rsid w:val="00B30F53"/>
    <w:rsid w:val="00B37A98"/>
    <w:rsid w:val="00B37AAE"/>
    <w:rsid w:val="00B42C3D"/>
    <w:rsid w:val="00B42E85"/>
    <w:rsid w:val="00B43C83"/>
    <w:rsid w:val="00B46651"/>
    <w:rsid w:val="00B50977"/>
    <w:rsid w:val="00B54B81"/>
    <w:rsid w:val="00B55588"/>
    <w:rsid w:val="00B621D1"/>
    <w:rsid w:val="00B74A49"/>
    <w:rsid w:val="00B80E4B"/>
    <w:rsid w:val="00B814D5"/>
    <w:rsid w:val="00B916E6"/>
    <w:rsid w:val="00BA1749"/>
    <w:rsid w:val="00BA6E30"/>
    <w:rsid w:val="00BB619C"/>
    <w:rsid w:val="00BD00A8"/>
    <w:rsid w:val="00BF5C6F"/>
    <w:rsid w:val="00C10B71"/>
    <w:rsid w:val="00C1619E"/>
    <w:rsid w:val="00C217BA"/>
    <w:rsid w:val="00C27A53"/>
    <w:rsid w:val="00C306A3"/>
    <w:rsid w:val="00C312B0"/>
    <w:rsid w:val="00C409C9"/>
    <w:rsid w:val="00C54D8D"/>
    <w:rsid w:val="00C60554"/>
    <w:rsid w:val="00C64444"/>
    <w:rsid w:val="00C71CEB"/>
    <w:rsid w:val="00C7274F"/>
    <w:rsid w:val="00C75790"/>
    <w:rsid w:val="00C76513"/>
    <w:rsid w:val="00C805AF"/>
    <w:rsid w:val="00C922E8"/>
    <w:rsid w:val="00CA07E0"/>
    <w:rsid w:val="00CA1000"/>
    <w:rsid w:val="00CB046A"/>
    <w:rsid w:val="00CC4124"/>
    <w:rsid w:val="00CD13CD"/>
    <w:rsid w:val="00CD35D2"/>
    <w:rsid w:val="00CE4388"/>
    <w:rsid w:val="00CF6ECF"/>
    <w:rsid w:val="00D067A9"/>
    <w:rsid w:val="00D116CA"/>
    <w:rsid w:val="00D12FE4"/>
    <w:rsid w:val="00D13B78"/>
    <w:rsid w:val="00D14522"/>
    <w:rsid w:val="00D16D03"/>
    <w:rsid w:val="00D26585"/>
    <w:rsid w:val="00D270C4"/>
    <w:rsid w:val="00D27754"/>
    <w:rsid w:val="00D31DC5"/>
    <w:rsid w:val="00D404EE"/>
    <w:rsid w:val="00D43981"/>
    <w:rsid w:val="00D642D6"/>
    <w:rsid w:val="00D6568A"/>
    <w:rsid w:val="00D715F0"/>
    <w:rsid w:val="00D730C2"/>
    <w:rsid w:val="00D76377"/>
    <w:rsid w:val="00D84A27"/>
    <w:rsid w:val="00D84E18"/>
    <w:rsid w:val="00DA3826"/>
    <w:rsid w:val="00DD44AC"/>
    <w:rsid w:val="00DD59A8"/>
    <w:rsid w:val="00DE604B"/>
    <w:rsid w:val="00DE679E"/>
    <w:rsid w:val="00DE7C66"/>
    <w:rsid w:val="00DF3A08"/>
    <w:rsid w:val="00DF4F42"/>
    <w:rsid w:val="00DF57F3"/>
    <w:rsid w:val="00DF5BFA"/>
    <w:rsid w:val="00DF7C9B"/>
    <w:rsid w:val="00E0100C"/>
    <w:rsid w:val="00E02EEC"/>
    <w:rsid w:val="00E065DB"/>
    <w:rsid w:val="00E078AD"/>
    <w:rsid w:val="00E17236"/>
    <w:rsid w:val="00E26575"/>
    <w:rsid w:val="00E37FE2"/>
    <w:rsid w:val="00E4139B"/>
    <w:rsid w:val="00E44F1F"/>
    <w:rsid w:val="00E60402"/>
    <w:rsid w:val="00E62591"/>
    <w:rsid w:val="00E72FA8"/>
    <w:rsid w:val="00E746F7"/>
    <w:rsid w:val="00E74906"/>
    <w:rsid w:val="00E859BC"/>
    <w:rsid w:val="00E869E1"/>
    <w:rsid w:val="00E902ED"/>
    <w:rsid w:val="00E94B3B"/>
    <w:rsid w:val="00E94E11"/>
    <w:rsid w:val="00EA2DCA"/>
    <w:rsid w:val="00EB1E02"/>
    <w:rsid w:val="00EC7415"/>
    <w:rsid w:val="00ED3755"/>
    <w:rsid w:val="00EF1686"/>
    <w:rsid w:val="00EF209D"/>
    <w:rsid w:val="00EF5722"/>
    <w:rsid w:val="00F12EB6"/>
    <w:rsid w:val="00F1612C"/>
    <w:rsid w:val="00F175AA"/>
    <w:rsid w:val="00F361D4"/>
    <w:rsid w:val="00F44420"/>
    <w:rsid w:val="00F56BA1"/>
    <w:rsid w:val="00F7698D"/>
    <w:rsid w:val="00F804ED"/>
    <w:rsid w:val="00F8304B"/>
    <w:rsid w:val="00F90C25"/>
    <w:rsid w:val="00F91472"/>
    <w:rsid w:val="00F945BB"/>
    <w:rsid w:val="00FC27EB"/>
    <w:rsid w:val="00FC5024"/>
    <w:rsid w:val="00FC7891"/>
    <w:rsid w:val="00FD288A"/>
    <w:rsid w:val="00FD6A9C"/>
    <w:rsid w:val="00FD7892"/>
    <w:rsid w:val="00FE275A"/>
    <w:rsid w:val="00FE40EB"/>
    <w:rsid w:val="00FF0EB8"/>
    <w:rsid w:val="00FF5F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8FB9D9"/>
  <w15:chartTrackingRefBased/>
  <w15:docId w15:val="{DEF10E4E-A22C-4258-A031-DCC56984C5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946DB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13748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2775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754"/>
    <w:rPr>
      <w:rFonts w:ascii="Segoe UI" w:hAnsi="Segoe UI" w:cs="Segoe UI"/>
      <w:sz w:val="18"/>
      <w:szCs w:val="18"/>
    </w:rPr>
  </w:style>
  <w:style w:type="table" w:styleId="TableGrid">
    <w:name w:val="Table Grid"/>
    <w:basedOn w:val="TableNormal"/>
    <w:rsid w:val="00D2775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71CEB"/>
    <w:rPr>
      <w:sz w:val="16"/>
      <w:szCs w:val="16"/>
    </w:rPr>
  </w:style>
  <w:style w:type="paragraph" w:styleId="CommentText">
    <w:name w:val="annotation text"/>
    <w:basedOn w:val="Normal"/>
    <w:link w:val="CommentTextChar"/>
    <w:uiPriority w:val="99"/>
    <w:semiHidden/>
    <w:unhideWhenUsed/>
    <w:rsid w:val="00C71CEB"/>
    <w:pPr>
      <w:spacing w:line="240" w:lineRule="auto"/>
    </w:pPr>
    <w:rPr>
      <w:sz w:val="20"/>
      <w:szCs w:val="20"/>
    </w:rPr>
  </w:style>
  <w:style w:type="character" w:customStyle="1" w:styleId="CommentTextChar">
    <w:name w:val="Comment Text Char"/>
    <w:basedOn w:val="DefaultParagraphFont"/>
    <w:link w:val="CommentText"/>
    <w:uiPriority w:val="99"/>
    <w:semiHidden/>
    <w:rsid w:val="00C71CEB"/>
    <w:rPr>
      <w:sz w:val="20"/>
      <w:szCs w:val="20"/>
    </w:rPr>
  </w:style>
  <w:style w:type="paragraph" w:styleId="CommentSubject">
    <w:name w:val="annotation subject"/>
    <w:basedOn w:val="CommentText"/>
    <w:next w:val="CommentText"/>
    <w:link w:val="CommentSubjectChar"/>
    <w:uiPriority w:val="99"/>
    <w:semiHidden/>
    <w:unhideWhenUsed/>
    <w:rsid w:val="00C71CEB"/>
    <w:rPr>
      <w:b/>
      <w:bCs/>
    </w:rPr>
  </w:style>
  <w:style w:type="character" w:customStyle="1" w:styleId="CommentSubjectChar">
    <w:name w:val="Comment Subject Char"/>
    <w:basedOn w:val="CommentTextChar"/>
    <w:link w:val="CommentSubject"/>
    <w:uiPriority w:val="99"/>
    <w:semiHidden/>
    <w:rsid w:val="00C71CEB"/>
    <w:rPr>
      <w:b/>
      <w:bCs/>
      <w:sz w:val="20"/>
      <w:szCs w:val="20"/>
    </w:rPr>
  </w:style>
  <w:style w:type="paragraph" w:styleId="Header">
    <w:name w:val="header"/>
    <w:basedOn w:val="Normal"/>
    <w:link w:val="HeaderChar"/>
    <w:uiPriority w:val="99"/>
    <w:unhideWhenUsed/>
    <w:rsid w:val="007C082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C0822"/>
  </w:style>
  <w:style w:type="paragraph" w:styleId="Footer">
    <w:name w:val="footer"/>
    <w:basedOn w:val="Normal"/>
    <w:link w:val="FooterChar"/>
    <w:uiPriority w:val="99"/>
    <w:unhideWhenUsed/>
    <w:rsid w:val="007C082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C0822"/>
  </w:style>
  <w:style w:type="character" w:styleId="Hyperlink">
    <w:name w:val="Hyperlink"/>
    <w:basedOn w:val="DefaultParagraphFont"/>
    <w:uiPriority w:val="99"/>
    <w:semiHidden/>
    <w:unhideWhenUsed/>
    <w:rsid w:val="004D66F4"/>
    <w:rPr>
      <w:color w:val="0563C1"/>
      <w:u w:val="single"/>
    </w:rPr>
  </w:style>
  <w:style w:type="character" w:styleId="FollowedHyperlink">
    <w:name w:val="FollowedHyperlink"/>
    <w:basedOn w:val="DefaultParagraphFont"/>
    <w:uiPriority w:val="99"/>
    <w:semiHidden/>
    <w:unhideWhenUsed/>
    <w:rsid w:val="004D66F4"/>
    <w:rPr>
      <w:color w:val="954F72"/>
      <w:u w:val="single"/>
    </w:rPr>
  </w:style>
  <w:style w:type="paragraph" w:customStyle="1" w:styleId="msonormal0">
    <w:name w:val="msonormal"/>
    <w:basedOn w:val="Normal"/>
    <w:rsid w:val="004D66F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4D66F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7">
    <w:name w:val="xl67"/>
    <w:basedOn w:val="Normal"/>
    <w:rsid w:val="004D66F4"/>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8">
    <w:name w:val="xl68"/>
    <w:basedOn w:val="Normal"/>
    <w:rsid w:val="004D66F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9">
    <w:name w:val="xl69"/>
    <w:basedOn w:val="Normal"/>
    <w:rsid w:val="004D66F4"/>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70">
    <w:name w:val="xl70"/>
    <w:basedOn w:val="Normal"/>
    <w:rsid w:val="004D66F4"/>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71">
    <w:name w:val="xl71"/>
    <w:basedOn w:val="Normal"/>
    <w:rsid w:val="004D66F4"/>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2">
    <w:name w:val="xl72"/>
    <w:basedOn w:val="Normal"/>
    <w:rsid w:val="004D66F4"/>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3">
    <w:name w:val="xl73"/>
    <w:basedOn w:val="Normal"/>
    <w:rsid w:val="004D66F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4">
    <w:name w:val="xl74"/>
    <w:basedOn w:val="Normal"/>
    <w:rsid w:val="004D66F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75">
    <w:name w:val="xl75"/>
    <w:basedOn w:val="Normal"/>
    <w:rsid w:val="004D66F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76">
    <w:name w:val="xl76"/>
    <w:basedOn w:val="Normal"/>
    <w:rsid w:val="004D66F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7">
    <w:name w:val="xl77"/>
    <w:basedOn w:val="Normal"/>
    <w:rsid w:val="004D66F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8">
    <w:name w:val="xl78"/>
    <w:basedOn w:val="Normal"/>
    <w:rsid w:val="004D66F4"/>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9">
    <w:name w:val="xl79"/>
    <w:basedOn w:val="Normal"/>
    <w:rsid w:val="004D66F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0">
    <w:name w:val="xl80"/>
    <w:basedOn w:val="Normal"/>
    <w:rsid w:val="004D66F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styleId="Revision">
    <w:name w:val="Revision"/>
    <w:hidden/>
    <w:uiPriority w:val="99"/>
    <w:semiHidden/>
    <w:rsid w:val="00A96C36"/>
    <w:pPr>
      <w:spacing w:after="0" w:line="240" w:lineRule="auto"/>
    </w:pPr>
  </w:style>
  <w:style w:type="paragraph" w:styleId="ListParagraph">
    <w:name w:val="List Paragraph"/>
    <w:basedOn w:val="Normal"/>
    <w:uiPriority w:val="34"/>
    <w:qFormat/>
    <w:rsid w:val="00624586"/>
    <w:pPr>
      <w:ind w:left="720"/>
      <w:contextualSpacing/>
    </w:pPr>
  </w:style>
  <w:style w:type="character" w:customStyle="1" w:styleId="Heading1Char">
    <w:name w:val="Heading 1 Char"/>
    <w:basedOn w:val="DefaultParagraphFont"/>
    <w:link w:val="Heading1"/>
    <w:uiPriority w:val="9"/>
    <w:rsid w:val="00946DB0"/>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semiHidden/>
    <w:rsid w:val="0013748E"/>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447176">
      <w:bodyDiv w:val="1"/>
      <w:marLeft w:val="0"/>
      <w:marRight w:val="0"/>
      <w:marTop w:val="0"/>
      <w:marBottom w:val="0"/>
      <w:divBdr>
        <w:top w:val="none" w:sz="0" w:space="0" w:color="auto"/>
        <w:left w:val="none" w:sz="0" w:space="0" w:color="auto"/>
        <w:bottom w:val="none" w:sz="0" w:space="0" w:color="auto"/>
        <w:right w:val="none" w:sz="0" w:space="0" w:color="auto"/>
      </w:divBdr>
    </w:div>
    <w:div w:id="152647966">
      <w:bodyDiv w:val="1"/>
      <w:marLeft w:val="0"/>
      <w:marRight w:val="0"/>
      <w:marTop w:val="0"/>
      <w:marBottom w:val="0"/>
      <w:divBdr>
        <w:top w:val="none" w:sz="0" w:space="0" w:color="auto"/>
        <w:left w:val="none" w:sz="0" w:space="0" w:color="auto"/>
        <w:bottom w:val="none" w:sz="0" w:space="0" w:color="auto"/>
        <w:right w:val="none" w:sz="0" w:space="0" w:color="auto"/>
      </w:divBdr>
    </w:div>
    <w:div w:id="156963219">
      <w:bodyDiv w:val="1"/>
      <w:marLeft w:val="0"/>
      <w:marRight w:val="0"/>
      <w:marTop w:val="0"/>
      <w:marBottom w:val="0"/>
      <w:divBdr>
        <w:top w:val="none" w:sz="0" w:space="0" w:color="auto"/>
        <w:left w:val="none" w:sz="0" w:space="0" w:color="auto"/>
        <w:bottom w:val="none" w:sz="0" w:space="0" w:color="auto"/>
        <w:right w:val="none" w:sz="0" w:space="0" w:color="auto"/>
      </w:divBdr>
    </w:div>
    <w:div w:id="282659991">
      <w:bodyDiv w:val="1"/>
      <w:marLeft w:val="0"/>
      <w:marRight w:val="0"/>
      <w:marTop w:val="0"/>
      <w:marBottom w:val="0"/>
      <w:divBdr>
        <w:top w:val="none" w:sz="0" w:space="0" w:color="auto"/>
        <w:left w:val="none" w:sz="0" w:space="0" w:color="auto"/>
        <w:bottom w:val="none" w:sz="0" w:space="0" w:color="auto"/>
        <w:right w:val="none" w:sz="0" w:space="0" w:color="auto"/>
      </w:divBdr>
    </w:div>
    <w:div w:id="356584624">
      <w:bodyDiv w:val="1"/>
      <w:marLeft w:val="0"/>
      <w:marRight w:val="0"/>
      <w:marTop w:val="0"/>
      <w:marBottom w:val="0"/>
      <w:divBdr>
        <w:top w:val="none" w:sz="0" w:space="0" w:color="auto"/>
        <w:left w:val="none" w:sz="0" w:space="0" w:color="auto"/>
        <w:bottom w:val="none" w:sz="0" w:space="0" w:color="auto"/>
        <w:right w:val="none" w:sz="0" w:space="0" w:color="auto"/>
      </w:divBdr>
    </w:div>
    <w:div w:id="444227296">
      <w:bodyDiv w:val="1"/>
      <w:marLeft w:val="0"/>
      <w:marRight w:val="0"/>
      <w:marTop w:val="0"/>
      <w:marBottom w:val="0"/>
      <w:divBdr>
        <w:top w:val="none" w:sz="0" w:space="0" w:color="auto"/>
        <w:left w:val="none" w:sz="0" w:space="0" w:color="auto"/>
        <w:bottom w:val="none" w:sz="0" w:space="0" w:color="auto"/>
        <w:right w:val="none" w:sz="0" w:space="0" w:color="auto"/>
      </w:divBdr>
    </w:div>
    <w:div w:id="624392543">
      <w:bodyDiv w:val="1"/>
      <w:marLeft w:val="0"/>
      <w:marRight w:val="0"/>
      <w:marTop w:val="0"/>
      <w:marBottom w:val="0"/>
      <w:divBdr>
        <w:top w:val="none" w:sz="0" w:space="0" w:color="auto"/>
        <w:left w:val="none" w:sz="0" w:space="0" w:color="auto"/>
        <w:bottom w:val="none" w:sz="0" w:space="0" w:color="auto"/>
        <w:right w:val="none" w:sz="0" w:space="0" w:color="auto"/>
      </w:divBdr>
    </w:div>
    <w:div w:id="715592975">
      <w:bodyDiv w:val="1"/>
      <w:marLeft w:val="0"/>
      <w:marRight w:val="0"/>
      <w:marTop w:val="0"/>
      <w:marBottom w:val="0"/>
      <w:divBdr>
        <w:top w:val="none" w:sz="0" w:space="0" w:color="auto"/>
        <w:left w:val="none" w:sz="0" w:space="0" w:color="auto"/>
        <w:bottom w:val="none" w:sz="0" w:space="0" w:color="auto"/>
        <w:right w:val="none" w:sz="0" w:space="0" w:color="auto"/>
      </w:divBdr>
    </w:div>
    <w:div w:id="890386186">
      <w:bodyDiv w:val="1"/>
      <w:marLeft w:val="0"/>
      <w:marRight w:val="0"/>
      <w:marTop w:val="0"/>
      <w:marBottom w:val="0"/>
      <w:divBdr>
        <w:top w:val="none" w:sz="0" w:space="0" w:color="auto"/>
        <w:left w:val="none" w:sz="0" w:space="0" w:color="auto"/>
        <w:bottom w:val="none" w:sz="0" w:space="0" w:color="auto"/>
        <w:right w:val="none" w:sz="0" w:space="0" w:color="auto"/>
      </w:divBdr>
    </w:div>
    <w:div w:id="1041440010">
      <w:bodyDiv w:val="1"/>
      <w:marLeft w:val="0"/>
      <w:marRight w:val="0"/>
      <w:marTop w:val="0"/>
      <w:marBottom w:val="0"/>
      <w:divBdr>
        <w:top w:val="none" w:sz="0" w:space="0" w:color="auto"/>
        <w:left w:val="none" w:sz="0" w:space="0" w:color="auto"/>
        <w:bottom w:val="none" w:sz="0" w:space="0" w:color="auto"/>
        <w:right w:val="none" w:sz="0" w:space="0" w:color="auto"/>
      </w:divBdr>
    </w:div>
    <w:div w:id="1542936124">
      <w:bodyDiv w:val="1"/>
      <w:marLeft w:val="0"/>
      <w:marRight w:val="0"/>
      <w:marTop w:val="0"/>
      <w:marBottom w:val="0"/>
      <w:divBdr>
        <w:top w:val="none" w:sz="0" w:space="0" w:color="auto"/>
        <w:left w:val="none" w:sz="0" w:space="0" w:color="auto"/>
        <w:bottom w:val="none" w:sz="0" w:space="0" w:color="auto"/>
        <w:right w:val="none" w:sz="0" w:space="0" w:color="auto"/>
      </w:divBdr>
    </w:div>
    <w:div w:id="1730229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4E2E55-820C-4DE3-B255-DD3228E22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280</Words>
  <Characters>1597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QH Trang</dc:creator>
  <cp:keywords/>
  <dc:description/>
  <cp:lastModifiedBy>Bang Nguyen</cp:lastModifiedBy>
  <cp:revision>4</cp:revision>
  <cp:lastPrinted>2020-10-08T09:45:00Z</cp:lastPrinted>
  <dcterms:created xsi:type="dcterms:W3CDTF">2025-04-01T09:12:00Z</dcterms:created>
  <dcterms:modified xsi:type="dcterms:W3CDTF">2025-04-02T04:45:00Z</dcterms:modified>
</cp:coreProperties>
</file>